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ED8C1" w14:textId="77777777" w:rsidR="00BF21D1" w:rsidRPr="00BA570D" w:rsidRDefault="00BF21D1" w:rsidP="00B17236">
      <w:pPr>
        <w:spacing w:after="0" w:line="240" w:lineRule="auto"/>
        <w:ind w:left="708"/>
        <w:rPr>
          <w:rFonts w:ascii="Times New Roman" w:hAnsi="Times New Roman" w:cs="Times New Roman"/>
        </w:rPr>
      </w:pPr>
    </w:p>
    <w:p w14:paraId="0E38081D" w14:textId="77777777" w:rsidR="00B17236" w:rsidRPr="00BA570D" w:rsidRDefault="00B17236" w:rsidP="00B17236">
      <w:pPr>
        <w:spacing w:after="0" w:line="240" w:lineRule="auto"/>
        <w:ind w:left="708"/>
        <w:rPr>
          <w:rFonts w:ascii="Times New Roman" w:hAnsi="Times New Roman" w:cs="Times New Roman"/>
          <w:bCs/>
        </w:rPr>
      </w:pPr>
    </w:p>
    <w:p w14:paraId="169C0C5E" w14:textId="77777777" w:rsidR="00B17236" w:rsidRPr="00BA570D" w:rsidRDefault="00B17236" w:rsidP="00B17236">
      <w:pPr>
        <w:spacing w:after="0" w:line="240" w:lineRule="auto"/>
        <w:ind w:left="708"/>
        <w:rPr>
          <w:rFonts w:ascii="Times New Roman" w:hAnsi="Times New Roman" w:cs="Times New Roman"/>
          <w:bCs/>
        </w:rPr>
      </w:pPr>
    </w:p>
    <w:p w14:paraId="7B931EBA" w14:textId="6A45F924" w:rsidR="00B17236" w:rsidRPr="00BA570D" w:rsidRDefault="00B17236" w:rsidP="00084EA9">
      <w:pPr>
        <w:spacing w:after="0" w:line="240" w:lineRule="auto"/>
        <w:ind w:left="708"/>
        <w:contextualSpacing/>
        <w:jc w:val="right"/>
        <w:rPr>
          <w:rFonts w:ascii="Times New Roman" w:hAnsi="Times New Roman" w:cs="Times New Roman"/>
        </w:rPr>
      </w:pPr>
      <w:r w:rsidRPr="00BA570D">
        <w:rPr>
          <w:rFonts w:ascii="Times New Roman" w:hAnsi="Times New Roman" w:cs="Times New Roman"/>
        </w:rPr>
        <w:t xml:space="preserve">San José, </w:t>
      </w:r>
      <w:r w:rsidR="006B7ECF">
        <w:rPr>
          <w:rFonts w:ascii="Times New Roman" w:hAnsi="Times New Roman" w:cs="Times New Roman"/>
        </w:rPr>
        <w:t>14</w:t>
      </w:r>
      <w:r w:rsidR="00923431">
        <w:rPr>
          <w:rFonts w:ascii="Times New Roman" w:hAnsi="Times New Roman" w:cs="Times New Roman"/>
        </w:rPr>
        <w:t xml:space="preserve"> de </w:t>
      </w:r>
      <w:r w:rsidR="006B7ECF">
        <w:rPr>
          <w:rFonts w:ascii="Times New Roman" w:hAnsi="Times New Roman" w:cs="Times New Roman"/>
        </w:rPr>
        <w:t>abril</w:t>
      </w:r>
      <w:r w:rsidRPr="00BA570D">
        <w:rPr>
          <w:rFonts w:ascii="Times New Roman" w:hAnsi="Times New Roman" w:cs="Times New Roman"/>
        </w:rPr>
        <w:t xml:space="preserve"> de 202</w:t>
      </w:r>
      <w:r w:rsidR="006B7ECF">
        <w:rPr>
          <w:rFonts w:ascii="Times New Roman" w:hAnsi="Times New Roman" w:cs="Times New Roman"/>
        </w:rPr>
        <w:t>6</w:t>
      </w:r>
    </w:p>
    <w:p w14:paraId="560EC8B2" w14:textId="289FFFD6" w:rsidR="00B17236" w:rsidRPr="00BA570D" w:rsidRDefault="00B17236" w:rsidP="00084EA9">
      <w:pPr>
        <w:spacing w:after="0" w:line="240" w:lineRule="auto"/>
        <w:ind w:left="708"/>
        <w:contextualSpacing/>
        <w:jc w:val="right"/>
        <w:rPr>
          <w:rFonts w:ascii="Times New Roman" w:hAnsi="Times New Roman" w:cs="Times New Roman"/>
          <w:b/>
        </w:rPr>
      </w:pPr>
      <w:r w:rsidRPr="00BA570D">
        <w:rPr>
          <w:rFonts w:ascii="Times New Roman" w:hAnsi="Times New Roman" w:cs="Times New Roman"/>
          <w:b/>
        </w:rPr>
        <w:t>CARTA-ICD-UAFI-</w:t>
      </w:r>
      <w:r w:rsidR="00855857" w:rsidRPr="00BA570D">
        <w:rPr>
          <w:rFonts w:ascii="Times New Roman" w:hAnsi="Times New Roman" w:cs="Times New Roman"/>
          <w:b/>
        </w:rPr>
        <w:t>GAC-</w:t>
      </w:r>
      <w:r w:rsidRPr="00BA570D">
        <w:rPr>
          <w:rFonts w:ascii="Times New Roman" w:hAnsi="Times New Roman" w:cs="Times New Roman"/>
          <w:b/>
        </w:rPr>
        <w:t>0</w:t>
      </w:r>
      <w:r w:rsidR="00F55139">
        <w:rPr>
          <w:rFonts w:ascii="Times New Roman" w:hAnsi="Times New Roman" w:cs="Times New Roman"/>
          <w:b/>
        </w:rPr>
        <w:t>58</w:t>
      </w:r>
      <w:r w:rsidR="00923431">
        <w:rPr>
          <w:rFonts w:ascii="Times New Roman" w:hAnsi="Times New Roman" w:cs="Times New Roman"/>
          <w:b/>
        </w:rPr>
        <w:t>-</w:t>
      </w:r>
      <w:r w:rsidRPr="00BA570D">
        <w:rPr>
          <w:rFonts w:ascii="Times New Roman" w:hAnsi="Times New Roman" w:cs="Times New Roman"/>
          <w:b/>
        </w:rPr>
        <w:t>202</w:t>
      </w:r>
      <w:r w:rsidR="00F55139">
        <w:rPr>
          <w:rFonts w:ascii="Times New Roman" w:hAnsi="Times New Roman" w:cs="Times New Roman"/>
          <w:b/>
        </w:rPr>
        <w:t>6</w:t>
      </w:r>
    </w:p>
    <w:p w14:paraId="103629B6" w14:textId="77777777" w:rsidR="00B17236" w:rsidRPr="00BA570D" w:rsidRDefault="00B17236" w:rsidP="00084EA9">
      <w:pPr>
        <w:spacing w:after="0" w:line="240" w:lineRule="auto"/>
        <w:ind w:left="708"/>
        <w:contextualSpacing/>
        <w:jc w:val="both"/>
        <w:rPr>
          <w:rFonts w:ascii="Times New Roman" w:hAnsi="Times New Roman" w:cs="Times New Roman"/>
          <w:bCs/>
        </w:rPr>
      </w:pPr>
    </w:p>
    <w:p w14:paraId="08EAE4D1" w14:textId="77777777" w:rsidR="00B17236" w:rsidRPr="00BA570D" w:rsidRDefault="00B17236" w:rsidP="00084EA9">
      <w:pPr>
        <w:spacing w:after="0" w:line="240" w:lineRule="auto"/>
        <w:ind w:left="708"/>
        <w:contextualSpacing/>
        <w:jc w:val="both"/>
        <w:rPr>
          <w:rFonts w:ascii="Times New Roman" w:hAnsi="Times New Roman" w:cs="Times New Roman"/>
          <w:bCs/>
        </w:rPr>
      </w:pPr>
    </w:p>
    <w:p w14:paraId="405659A7" w14:textId="77777777" w:rsidR="00414EDD" w:rsidRPr="00BA570D" w:rsidRDefault="00414EDD" w:rsidP="00084EA9">
      <w:pPr>
        <w:spacing w:after="0" w:line="240" w:lineRule="auto"/>
        <w:contextualSpacing/>
        <w:jc w:val="both"/>
        <w:rPr>
          <w:rFonts w:ascii="Times New Roman" w:hAnsi="Times New Roman" w:cs="Times New Roman"/>
          <w:b/>
          <w:bCs/>
        </w:rPr>
      </w:pPr>
      <w:r w:rsidRPr="00BA570D">
        <w:rPr>
          <w:rFonts w:ascii="Times New Roman" w:hAnsi="Times New Roman" w:cs="Times New Roman"/>
          <w:b/>
          <w:bCs/>
        </w:rPr>
        <w:t xml:space="preserve">Señor </w:t>
      </w:r>
    </w:p>
    <w:p w14:paraId="4BBA43D1" w14:textId="3ACA4EBF" w:rsidR="00414EDD" w:rsidRPr="00BA570D" w:rsidRDefault="0093712D" w:rsidP="00084EA9">
      <w:pPr>
        <w:spacing w:after="0" w:line="240" w:lineRule="auto"/>
        <w:contextualSpacing/>
        <w:jc w:val="both"/>
        <w:rPr>
          <w:rFonts w:ascii="Times New Roman" w:hAnsi="Times New Roman" w:cs="Times New Roman"/>
          <w:b/>
          <w:bCs/>
        </w:rPr>
      </w:pPr>
      <w:r w:rsidRPr="00BA570D">
        <w:rPr>
          <w:rFonts w:ascii="Times New Roman" w:hAnsi="Times New Roman" w:cs="Times New Roman"/>
          <w:b/>
          <w:bCs/>
        </w:rPr>
        <w:t>Alberto Barquero Espinoza</w:t>
      </w:r>
    </w:p>
    <w:p w14:paraId="43C89532" w14:textId="2E39AE30" w:rsidR="00414EDD" w:rsidRPr="00BA570D" w:rsidRDefault="0093712D" w:rsidP="00084EA9">
      <w:pPr>
        <w:spacing w:after="0" w:line="240" w:lineRule="auto"/>
        <w:contextualSpacing/>
        <w:jc w:val="both"/>
        <w:rPr>
          <w:rFonts w:ascii="Times New Roman" w:hAnsi="Times New Roman" w:cs="Times New Roman"/>
          <w:b/>
          <w:bCs/>
        </w:rPr>
      </w:pPr>
      <w:r w:rsidRPr="00BA570D">
        <w:rPr>
          <w:rFonts w:ascii="Times New Roman" w:hAnsi="Times New Roman" w:cs="Times New Roman"/>
          <w:b/>
          <w:bCs/>
        </w:rPr>
        <w:t>Jefe, Unidad Administrativa Financiera</w:t>
      </w:r>
      <w:r w:rsidR="00414EDD" w:rsidRPr="00BA570D">
        <w:rPr>
          <w:rFonts w:ascii="Times New Roman" w:hAnsi="Times New Roman" w:cs="Times New Roman"/>
          <w:b/>
          <w:bCs/>
        </w:rPr>
        <w:t xml:space="preserve"> </w:t>
      </w:r>
    </w:p>
    <w:p w14:paraId="01108B11" w14:textId="77777777" w:rsidR="00414EDD" w:rsidRPr="00BA570D" w:rsidRDefault="00414EDD" w:rsidP="00084EA9">
      <w:pPr>
        <w:spacing w:after="0" w:line="240" w:lineRule="auto"/>
        <w:contextualSpacing/>
        <w:jc w:val="both"/>
        <w:rPr>
          <w:rFonts w:ascii="Times New Roman" w:hAnsi="Times New Roman" w:cs="Times New Roman"/>
          <w:b/>
          <w:bCs/>
        </w:rPr>
      </w:pPr>
      <w:r w:rsidRPr="00BA570D">
        <w:rPr>
          <w:rFonts w:ascii="Times New Roman" w:hAnsi="Times New Roman" w:cs="Times New Roman"/>
          <w:b/>
          <w:bCs/>
        </w:rPr>
        <w:t>Instituto Costarricense sobre Drogas</w:t>
      </w:r>
    </w:p>
    <w:p w14:paraId="7221FB4F" w14:textId="77777777" w:rsidR="00414EDD" w:rsidRPr="00BA570D" w:rsidRDefault="00414EDD" w:rsidP="00084EA9">
      <w:pPr>
        <w:spacing w:after="0" w:line="240" w:lineRule="auto"/>
        <w:contextualSpacing/>
        <w:jc w:val="both"/>
        <w:rPr>
          <w:rFonts w:ascii="Times New Roman" w:hAnsi="Times New Roman" w:cs="Times New Roman"/>
          <w:b/>
          <w:bCs/>
        </w:rPr>
      </w:pPr>
    </w:p>
    <w:p w14:paraId="1CB2ED07" w14:textId="77777777" w:rsidR="00414EDD" w:rsidRPr="00BA570D" w:rsidRDefault="00414EDD" w:rsidP="00084EA9">
      <w:pPr>
        <w:spacing w:after="0" w:line="240" w:lineRule="auto"/>
        <w:contextualSpacing/>
        <w:jc w:val="both"/>
        <w:rPr>
          <w:rFonts w:ascii="Times New Roman" w:hAnsi="Times New Roman" w:cs="Times New Roman"/>
          <w:b/>
          <w:bCs/>
        </w:rPr>
      </w:pPr>
    </w:p>
    <w:p w14:paraId="173BEB9B" w14:textId="3F6242BA" w:rsidR="00414EDD" w:rsidRPr="00BA570D" w:rsidRDefault="00414EDD" w:rsidP="00084EA9">
      <w:pPr>
        <w:spacing w:after="0" w:line="240" w:lineRule="auto"/>
        <w:contextualSpacing/>
        <w:jc w:val="both"/>
        <w:rPr>
          <w:rFonts w:ascii="Times New Roman" w:hAnsi="Times New Roman" w:cs="Times New Roman"/>
        </w:rPr>
      </w:pPr>
      <w:r w:rsidRPr="00BA570D">
        <w:rPr>
          <w:rFonts w:ascii="Times New Roman" w:hAnsi="Times New Roman" w:cs="Times New Roman"/>
        </w:rPr>
        <w:t xml:space="preserve"> </w:t>
      </w:r>
      <w:r w:rsidRPr="00BA570D">
        <w:rPr>
          <w:rFonts w:ascii="Times New Roman" w:hAnsi="Times New Roman" w:cs="Times New Roman"/>
          <w:b/>
          <w:bCs/>
        </w:rPr>
        <w:t>Asunto:</w:t>
      </w:r>
      <w:r w:rsidR="002F6812" w:rsidRPr="00BA570D">
        <w:rPr>
          <w:rFonts w:ascii="Times New Roman" w:hAnsi="Times New Roman" w:cs="Times New Roman"/>
          <w:b/>
          <w:bCs/>
        </w:rPr>
        <w:t xml:space="preserve"> </w:t>
      </w:r>
      <w:r w:rsidR="002F6812" w:rsidRPr="00BA570D">
        <w:rPr>
          <w:rFonts w:ascii="Times New Roman" w:hAnsi="Times New Roman" w:cs="Times New Roman"/>
        </w:rPr>
        <w:t>Informe de contrataciones I trimestre del año 202</w:t>
      </w:r>
      <w:r w:rsidR="007105E2">
        <w:rPr>
          <w:rFonts w:ascii="Times New Roman" w:hAnsi="Times New Roman" w:cs="Times New Roman"/>
        </w:rPr>
        <w:t>6</w:t>
      </w:r>
    </w:p>
    <w:p w14:paraId="2E044800" w14:textId="77777777" w:rsidR="00B879E6" w:rsidRPr="00BA570D" w:rsidRDefault="00B879E6" w:rsidP="00084EA9">
      <w:pPr>
        <w:spacing w:line="240" w:lineRule="auto"/>
        <w:ind w:left="-900" w:firstLine="900"/>
        <w:contextualSpacing/>
        <w:jc w:val="both"/>
        <w:rPr>
          <w:rFonts w:ascii="Times New Roman" w:hAnsi="Times New Roman" w:cs="Times New Roman"/>
          <w:color w:val="000000"/>
        </w:rPr>
      </w:pPr>
    </w:p>
    <w:p w14:paraId="18A98188" w14:textId="77777777" w:rsidR="009B5915" w:rsidRPr="00BA570D" w:rsidRDefault="009B5915" w:rsidP="00084EA9">
      <w:pPr>
        <w:pStyle w:val="Textosinformato"/>
        <w:contextualSpacing/>
        <w:jc w:val="both"/>
        <w:rPr>
          <w:rFonts w:ascii="Times New Roman" w:eastAsia="MS Mincho" w:hAnsi="Times New Roman"/>
          <w:color w:val="000000"/>
          <w:sz w:val="22"/>
          <w:szCs w:val="22"/>
        </w:rPr>
      </w:pPr>
    </w:p>
    <w:p w14:paraId="796BCD62"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r w:rsidRPr="00BA570D">
        <w:rPr>
          <w:rFonts w:ascii="Times New Roman" w:eastAsia="MS Mincho" w:hAnsi="Times New Roman" w:cs="Times New Roman"/>
          <w:color w:val="000000"/>
        </w:rPr>
        <w:t>Estimado señor:</w:t>
      </w:r>
    </w:p>
    <w:p w14:paraId="37B325E2"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p>
    <w:p w14:paraId="6EC11D8D"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r w:rsidRPr="00BA570D">
        <w:rPr>
          <w:rFonts w:ascii="Times New Roman" w:eastAsia="MS Mincho" w:hAnsi="Times New Roman" w:cs="Times New Roman"/>
          <w:color w:val="000000"/>
        </w:rPr>
        <w:t>En el inciso m) del artículo 107 de la Ley N° 8204, se señala que es función del Consejo Directivo “conocer, aprobar y resolver en definitiva sobre las contrataciones y la administración de los recursos y del patrimonio” del Instituto Costarricense sobre Drogas (ICD).</w:t>
      </w:r>
    </w:p>
    <w:p w14:paraId="01978AE2"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p>
    <w:p w14:paraId="2DB7BFDE"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r w:rsidRPr="00BA570D">
        <w:rPr>
          <w:rFonts w:ascii="Times New Roman" w:eastAsia="MS Mincho" w:hAnsi="Times New Roman" w:cs="Times New Roman"/>
          <w:color w:val="000000"/>
        </w:rPr>
        <w:t>En la Sesión Ordinaria celebrada el 11 de diciembre de 2003, ese Órgano Colegiado autorizó que los trámites de contratación administrativa directa fueran aprobados por la Dirección General del Instituto Costarricense sobre Drogas, permitiéndose con ello resolver con mayor agilidad este tipo de diligencias.</w:t>
      </w:r>
    </w:p>
    <w:p w14:paraId="7D48713A"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p>
    <w:p w14:paraId="5F2CB1A5" w14:textId="31312693" w:rsidR="00B106C9" w:rsidRPr="00BA570D" w:rsidRDefault="00B106C9" w:rsidP="00084EA9">
      <w:pPr>
        <w:spacing w:line="240" w:lineRule="auto"/>
        <w:contextualSpacing/>
        <w:jc w:val="both"/>
        <w:rPr>
          <w:rFonts w:ascii="Times New Roman" w:eastAsia="MS Mincho" w:hAnsi="Times New Roman" w:cs="Times New Roman"/>
          <w:color w:val="000000"/>
        </w:rPr>
      </w:pPr>
      <w:r w:rsidRPr="00BA570D">
        <w:rPr>
          <w:rFonts w:ascii="Times New Roman" w:eastAsia="MS Mincho" w:hAnsi="Times New Roman" w:cs="Times New Roman"/>
          <w:color w:val="000000"/>
        </w:rPr>
        <w:t xml:space="preserve">Con el objetivo de mantener informado a la Dirección General, así como a los miembros del Consejo Directivo, se presenta adjunto un detalle del número de contratación, tipo de bien o servicio adquirido y costo de las </w:t>
      </w:r>
      <w:r w:rsidR="00D55D59" w:rsidRPr="00BA570D">
        <w:rPr>
          <w:rFonts w:ascii="Times New Roman" w:eastAsia="MS Mincho" w:hAnsi="Times New Roman" w:cs="Times New Roman"/>
          <w:color w:val="000000"/>
        </w:rPr>
        <w:t>licitaciones</w:t>
      </w:r>
      <w:r w:rsidRPr="00BA570D">
        <w:rPr>
          <w:rFonts w:ascii="Times New Roman" w:eastAsia="MS Mincho" w:hAnsi="Times New Roman" w:cs="Times New Roman"/>
          <w:color w:val="000000"/>
        </w:rPr>
        <w:t xml:space="preserve"> </w:t>
      </w:r>
      <w:r w:rsidR="00CC01A1" w:rsidRPr="00BA570D">
        <w:rPr>
          <w:rFonts w:ascii="Times New Roman" w:eastAsia="MS Mincho" w:hAnsi="Times New Roman" w:cs="Times New Roman"/>
          <w:color w:val="000000"/>
        </w:rPr>
        <w:t xml:space="preserve">acumuladas </w:t>
      </w:r>
      <w:r w:rsidRPr="00BA570D">
        <w:rPr>
          <w:rFonts w:ascii="Times New Roman" w:eastAsia="MS Mincho" w:hAnsi="Times New Roman" w:cs="Times New Roman"/>
          <w:color w:val="000000"/>
        </w:rPr>
        <w:t xml:space="preserve">al </w:t>
      </w:r>
      <w:r w:rsidR="00DB46EC">
        <w:rPr>
          <w:rFonts w:ascii="Times New Roman" w:eastAsia="MS Mincho" w:hAnsi="Times New Roman" w:cs="Times New Roman"/>
          <w:color w:val="000000"/>
        </w:rPr>
        <w:t xml:space="preserve">primer trimestre </w:t>
      </w:r>
      <w:r w:rsidRPr="00BA570D">
        <w:rPr>
          <w:rFonts w:ascii="Times New Roman" w:eastAsia="MS Mincho" w:hAnsi="Times New Roman" w:cs="Times New Roman"/>
          <w:color w:val="000000"/>
        </w:rPr>
        <w:t>del año 202</w:t>
      </w:r>
      <w:r w:rsidR="00DB46EC">
        <w:rPr>
          <w:rFonts w:ascii="Times New Roman" w:eastAsia="MS Mincho" w:hAnsi="Times New Roman" w:cs="Times New Roman"/>
          <w:color w:val="000000"/>
        </w:rPr>
        <w:t>6</w:t>
      </w:r>
      <w:r w:rsidRPr="00BA570D">
        <w:rPr>
          <w:rFonts w:ascii="Times New Roman" w:eastAsia="MS Mincho" w:hAnsi="Times New Roman" w:cs="Times New Roman"/>
          <w:color w:val="000000"/>
        </w:rPr>
        <w:t>.</w:t>
      </w:r>
    </w:p>
    <w:p w14:paraId="50A7FB01" w14:textId="77777777" w:rsidR="00B106C9" w:rsidRPr="00BA570D" w:rsidRDefault="00B106C9" w:rsidP="00084EA9">
      <w:pPr>
        <w:spacing w:line="240" w:lineRule="auto"/>
        <w:contextualSpacing/>
        <w:jc w:val="both"/>
        <w:rPr>
          <w:rFonts w:ascii="Times New Roman" w:eastAsia="MS Mincho" w:hAnsi="Times New Roman" w:cs="Times New Roman"/>
          <w:color w:val="000000"/>
        </w:rPr>
      </w:pPr>
    </w:p>
    <w:p w14:paraId="31113F72" w14:textId="7936B994" w:rsidR="009B5915" w:rsidRPr="00BA570D" w:rsidRDefault="00B106C9" w:rsidP="00084EA9">
      <w:pPr>
        <w:spacing w:line="240" w:lineRule="auto"/>
        <w:contextualSpacing/>
        <w:jc w:val="both"/>
        <w:rPr>
          <w:rFonts w:ascii="Times New Roman" w:eastAsia="MS Mincho" w:hAnsi="Times New Roman" w:cs="Times New Roman"/>
          <w:color w:val="000000"/>
        </w:rPr>
      </w:pPr>
      <w:r w:rsidRPr="00BA570D">
        <w:rPr>
          <w:rFonts w:ascii="Times New Roman" w:eastAsia="MS Mincho" w:hAnsi="Times New Roman" w:cs="Times New Roman"/>
          <w:color w:val="000000"/>
        </w:rPr>
        <w:t xml:space="preserve">Al </w:t>
      </w:r>
      <w:r w:rsidR="007105E2">
        <w:rPr>
          <w:rFonts w:ascii="Times New Roman" w:eastAsia="MS Mincho" w:hAnsi="Times New Roman" w:cs="Times New Roman"/>
          <w:color w:val="000000"/>
        </w:rPr>
        <w:t>primer</w:t>
      </w:r>
      <w:r w:rsidR="00984EE5" w:rsidRPr="00BA570D">
        <w:rPr>
          <w:rFonts w:ascii="Times New Roman" w:eastAsia="MS Mincho" w:hAnsi="Times New Roman" w:cs="Times New Roman"/>
          <w:color w:val="000000"/>
        </w:rPr>
        <w:t xml:space="preserve"> </w:t>
      </w:r>
      <w:r w:rsidRPr="00BA570D">
        <w:rPr>
          <w:rFonts w:ascii="Times New Roman" w:eastAsia="MS Mincho" w:hAnsi="Times New Roman" w:cs="Times New Roman"/>
          <w:color w:val="000000"/>
        </w:rPr>
        <w:t xml:space="preserve">trimestre del año, se han abierto </w:t>
      </w:r>
      <w:r w:rsidR="008C6603">
        <w:rPr>
          <w:rFonts w:ascii="Times New Roman" w:eastAsia="MS Mincho" w:hAnsi="Times New Roman" w:cs="Times New Roman"/>
          <w:color w:val="000000"/>
        </w:rPr>
        <w:t>11</w:t>
      </w:r>
      <w:r w:rsidRPr="00BA570D">
        <w:rPr>
          <w:rFonts w:ascii="Times New Roman" w:eastAsia="MS Mincho" w:hAnsi="Times New Roman" w:cs="Times New Roman"/>
          <w:color w:val="000000"/>
        </w:rPr>
        <w:t xml:space="preserve"> expedientes de </w:t>
      </w:r>
      <w:r w:rsidR="00356715" w:rsidRPr="00BA570D">
        <w:rPr>
          <w:rFonts w:ascii="Times New Roman" w:eastAsia="MS Mincho" w:hAnsi="Times New Roman" w:cs="Times New Roman"/>
          <w:color w:val="000000"/>
        </w:rPr>
        <w:t>licitación, los</w:t>
      </w:r>
      <w:r w:rsidRPr="00BA570D">
        <w:rPr>
          <w:rFonts w:ascii="Times New Roman" w:eastAsia="MS Mincho" w:hAnsi="Times New Roman" w:cs="Times New Roman"/>
          <w:color w:val="000000"/>
        </w:rPr>
        <w:t xml:space="preserve"> cuales </w:t>
      </w:r>
      <w:r w:rsidR="008C6603">
        <w:rPr>
          <w:rFonts w:ascii="Times New Roman" w:eastAsia="MS Mincho" w:hAnsi="Times New Roman" w:cs="Times New Roman"/>
          <w:color w:val="000000"/>
        </w:rPr>
        <w:t>08</w:t>
      </w:r>
      <w:r w:rsidRPr="00BA570D">
        <w:rPr>
          <w:rFonts w:ascii="Times New Roman" w:eastAsia="MS Mincho" w:hAnsi="Times New Roman" w:cs="Times New Roman"/>
          <w:color w:val="000000"/>
        </w:rPr>
        <w:t xml:space="preserve"> ya fueron finalizados</w:t>
      </w:r>
      <w:r w:rsidR="003A0C04" w:rsidRPr="00BA570D">
        <w:rPr>
          <w:rFonts w:ascii="Times New Roman" w:eastAsia="MS Mincho" w:hAnsi="Times New Roman" w:cs="Times New Roman"/>
          <w:color w:val="000000"/>
        </w:rPr>
        <w:t>,</w:t>
      </w:r>
      <w:r w:rsidRPr="00BA570D">
        <w:rPr>
          <w:rFonts w:ascii="Times New Roman" w:eastAsia="MS Mincho" w:hAnsi="Times New Roman" w:cs="Times New Roman"/>
          <w:color w:val="000000"/>
        </w:rPr>
        <w:t xml:space="preserve"> </w:t>
      </w:r>
      <w:r w:rsidR="008C6603">
        <w:rPr>
          <w:rFonts w:ascii="Times New Roman" w:eastAsia="MS Mincho" w:hAnsi="Times New Roman" w:cs="Times New Roman"/>
          <w:color w:val="000000"/>
        </w:rPr>
        <w:t>03</w:t>
      </w:r>
      <w:r w:rsidRPr="00BA570D">
        <w:rPr>
          <w:rFonts w:ascii="Times New Roman" w:eastAsia="MS Mincho" w:hAnsi="Times New Roman" w:cs="Times New Roman"/>
          <w:color w:val="000000"/>
        </w:rPr>
        <w:t xml:space="preserve"> se encuentran en trámite, la suma adjudicada es de ¢</w:t>
      </w:r>
      <w:r w:rsidR="00356715">
        <w:rPr>
          <w:rFonts w:ascii="Times New Roman" w:eastAsia="MS Mincho" w:hAnsi="Times New Roman" w:cs="Times New Roman"/>
          <w:color w:val="000000"/>
        </w:rPr>
        <w:t>38.497.924,95</w:t>
      </w:r>
      <w:r w:rsidRPr="00BA570D">
        <w:rPr>
          <w:rFonts w:ascii="Times New Roman" w:eastAsia="MS Mincho" w:hAnsi="Times New Roman" w:cs="Times New Roman"/>
          <w:color w:val="000000"/>
        </w:rPr>
        <w:t xml:space="preserve"> (ver cuadro 1).</w:t>
      </w:r>
    </w:p>
    <w:p w14:paraId="3A1A9F29" w14:textId="77777777" w:rsidR="00853ED2" w:rsidRPr="00BA570D" w:rsidRDefault="00853ED2" w:rsidP="00084EA9">
      <w:pPr>
        <w:pStyle w:val="Textoindependiente"/>
        <w:contextualSpacing/>
        <w:jc w:val="center"/>
        <w:rPr>
          <w:rFonts w:ascii="Times New Roman" w:hAnsi="Times New Roman"/>
          <w:b/>
          <w:bCs/>
          <w:sz w:val="22"/>
          <w:szCs w:val="22"/>
          <w:lang w:val="es-MX"/>
        </w:rPr>
      </w:pPr>
      <w:r w:rsidRPr="00BA570D">
        <w:rPr>
          <w:rFonts w:ascii="Times New Roman" w:hAnsi="Times New Roman"/>
          <w:b/>
          <w:bCs/>
          <w:sz w:val="22"/>
          <w:szCs w:val="22"/>
        </w:rPr>
        <w:t>Cuadro 1</w:t>
      </w:r>
    </w:p>
    <w:p w14:paraId="2A58B9A5" w14:textId="77777777" w:rsidR="00853ED2" w:rsidRPr="00BA570D" w:rsidRDefault="00853ED2"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Instituto Costarricense sobre Droga</w:t>
      </w:r>
      <w:r w:rsidRPr="00BA570D">
        <w:rPr>
          <w:rFonts w:ascii="Times New Roman" w:hAnsi="Times New Roman"/>
          <w:b/>
          <w:bCs/>
          <w:sz w:val="22"/>
          <w:szCs w:val="22"/>
          <w:lang w:val="es-MX"/>
        </w:rPr>
        <w:t>s</w:t>
      </w:r>
    </w:p>
    <w:p w14:paraId="28D6A8F0" w14:textId="199FDD11" w:rsidR="00853ED2" w:rsidRPr="00BA570D" w:rsidRDefault="00C96204" w:rsidP="00084EA9">
      <w:pPr>
        <w:pStyle w:val="Textoindependiente"/>
        <w:contextualSpacing/>
        <w:jc w:val="center"/>
        <w:rPr>
          <w:rFonts w:ascii="Times New Roman" w:hAnsi="Times New Roman"/>
          <w:b/>
          <w:bCs/>
          <w:sz w:val="22"/>
          <w:szCs w:val="22"/>
          <w:lang w:val="es-ES"/>
        </w:rPr>
      </w:pPr>
      <w:r w:rsidRPr="00BA570D">
        <w:rPr>
          <w:rFonts w:ascii="Times New Roman" w:hAnsi="Times New Roman"/>
          <w:b/>
          <w:bCs/>
          <w:sz w:val="22"/>
          <w:szCs w:val="22"/>
        </w:rPr>
        <w:t>Licitaciones</w:t>
      </w:r>
      <w:r w:rsidR="00853ED2" w:rsidRPr="00BA570D">
        <w:rPr>
          <w:rFonts w:ascii="Times New Roman" w:hAnsi="Times New Roman"/>
          <w:b/>
          <w:bCs/>
          <w:sz w:val="22"/>
          <w:szCs w:val="22"/>
        </w:rPr>
        <w:t xml:space="preserve"> realizadas </w:t>
      </w:r>
      <w:r w:rsidR="00853ED2" w:rsidRPr="00BA570D">
        <w:rPr>
          <w:rFonts w:ascii="Times New Roman" w:hAnsi="Times New Roman"/>
          <w:b/>
          <w:bCs/>
          <w:sz w:val="22"/>
          <w:szCs w:val="22"/>
          <w:lang w:val="es-MX"/>
        </w:rPr>
        <w:t xml:space="preserve">al cierre del </w:t>
      </w:r>
      <w:r w:rsidR="007105E2">
        <w:rPr>
          <w:rFonts w:ascii="Times New Roman" w:hAnsi="Times New Roman"/>
          <w:b/>
          <w:bCs/>
          <w:sz w:val="22"/>
          <w:szCs w:val="22"/>
          <w:lang w:val="es-MX"/>
        </w:rPr>
        <w:t xml:space="preserve">primer </w:t>
      </w:r>
      <w:proofErr w:type="spellStart"/>
      <w:r w:rsidR="00853ED2" w:rsidRPr="00BA570D">
        <w:rPr>
          <w:rFonts w:ascii="Times New Roman" w:hAnsi="Times New Roman"/>
          <w:b/>
          <w:bCs/>
          <w:sz w:val="22"/>
          <w:szCs w:val="22"/>
          <w:lang w:val="es-MX"/>
        </w:rPr>
        <w:t>trime</w:t>
      </w:r>
      <w:r w:rsidR="00853ED2" w:rsidRPr="00BA570D">
        <w:rPr>
          <w:rFonts w:ascii="Times New Roman" w:hAnsi="Times New Roman"/>
          <w:b/>
          <w:bCs/>
          <w:sz w:val="22"/>
          <w:szCs w:val="22"/>
        </w:rPr>
        <w:t>stre</w:t>
      </w:r>
      <w:proofErr w:type="spellEnd"/>
      <w:r w:rsidR="00853ED2" w:rsidRPr="00BA570D">
        <w:rPr>
          <w:rFonts w:ascii="Times New Roman" w:hAnsi="Times New Roman"/>
          <w:b/>
          <w:bCs/>
          <w:sz w:val="22"/>
          <w:szCs w:val="22"/>
        </w:rPr>
        <w:t xml:space="preserve"> del 20</w:t>
      </w:r>
      <w:r w:rsidR="00853ED2" w:rsidRPr="00BA570D">
        <w:rPr>
          <w:rFonts w:ascii="Times New Roman" w:hAnsi="Times New Roman"/>
          <w:b/>
          <w:bCs/>
          <w:sz w:val="22"/>
          <w:szCs w:val="22"/>
          <w:lang w:val="es-ES"/>
        </w:rPr>
        <w:t>2</w:t>
      </w:r>
      <w:r w:rsidR="007105E2">
        <w:rPr>
          <w:rFonts w:ascii="Times New Roman" w:hAnsi="Times New Roman"/>
          <w:b/>
          <w:bCs/>
          <w:sz w:val="22"/>
          <w:szCs w:val="22"/>
          <w:lang w:val="es-ES"/>
        </w:rPr>
        <w:t>6</w:t>
      </w:r>
    </w:p>
    <w:p w14:paraId="4E1BC94B" w14:textId="77777777" w:rsidR="00853ED2" w:rsidRDefault="00853ED2"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(En colones Corrientes y Porcentajes)</w:t>
      </w:r>
    </w:p>
    <w:tbl>
      <w:tblPr>
        <w:tblW w:w="8100" w:type="dxa"/>
        <w:tblInd w:w="630" w:type="dxa"/>
        <w:tblCellMar>
          <w:left w:w="70" w:type="dxa"/>
          <w:right w:w="70" w:type="dxa"/>
        </w:tblCellMar>
        <w:tblLook w:val="04A0" w:firstRow="1" w:lastRow="0" w:firstColumn="1" w:lastColumn="0" w:noHBand="0" w:noVBand="1"/>
      </w:tblPr>
      <w:tblGrid>
        <w:gridCol w:w="3320"/>
        <w:gridCol w:w="1689"/>
        <w:gridCol w:w="749"/>
        <w:gridCol w:w="1102"/>
        <w:gridCol w:w="1240"/>
      </w:tblGrid>
      <w:tr w:rsidR="007105E2" w:rsidRPr="007105E2" w14:paraId="6CC9908B" w14:textId="77777777" w:rsidTr="00F55139">
        <w:trPr>
          <w:trHeight w:val="288"/>
        </w:trPr>
        <w:tc>
          <w:tcPr>
            <w:tcW w:w="3320" w:type="dxa"/>
            <w:tcBorders>
              <w:top w:val="nil"/>
              <w:left w:val="nil"/>
              <w:bottom w:val="nil"/>
              <w:right w:val="nil"/>
            </w:tcBorders>
            <w:noWrap/>
            <w:vAlign w:val="bottom"/>
            <w:hideMark/>
          </w:tcPr>
          <w:p w14:paraId="151607AF"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1689" w:type="dxa"/>
            <w:tcBorders>
              <w:top w:val="nil"/>
              <w:left w:val="nil"/>
              <w:bottom w:val="nil"/>
              <w:right w:val="nil"/>
            </w:tcBorders>
            <w:noWrap/>
            <w:vAlign w:val="bottom"/>
            <w:hideMark/>
          </w:tcPr>
          <w:p w14:paraId="09317B5A"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749" w:type="dxa"/>
            <w:tcBorders>
              <w:top w:val="nil"/>
              <w:left w:val="nil"/>
              <w:bottom w:val="nil"/>
              <w:right w:val="nil"/>
            </w:tcBorders>
            <w:noWrap/>
            <w:vAlign w:val="bottom"/>
            <w:hideMark/>
          </w:tcPr>
          <w:p w14:paraId="4A55D6B4"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1102" w:type="dxa"/>
            <w:tcBorders>
              <w:top w:val="nil"/>
              <w:left w:val="nil"/>
              <w:bottom w:val="nil"/>
              <w:right w:val="nil"/>
            </w:tcBorders>
            <w:noWrap/>
            <w:vAlign w:val="bottom"/>
            <w:hideMark/>
          </w:tcPr>
          <w:p w14:paraId="5A1A9B45"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1240" w:type="dxa"/>
            <w:tcBorders>
              <w:top w:val="nil"/>
              <w:left w:val="nil"/>
              <w:bottom w:val="nil"/>
              <w:right w:val="nil"/>
            </w:tcBorders>
            <w:noWrap/>
            <w:vAlign w:val="bottom"/>
            <w:hideMark/>
          </w:tcPr>
          <w:p w14:paraId="49C384C7"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r>
      <w:tr w:rsidR="007105E2" w:rsidRPr="007105E2" w14:paraId="73AEDA2D" w14:textId="77777777" w:rsidTr="00F55139">
        <w:trPr>
          <w:trHeight w:val="288"/>
        </w:trPr>
        <w:tc>
          <w:tcPr>
            <w:tcW w:w="3320" w:type="dxa"/>
            <w:tcBorders>
              <w:top w:val="single" w:sz="4" w:space="0" w:color="auto"/>
              <w:left w:val="single" w:sz="4" w:space="0" w:color="auto"/>
              <w:bottom w:val="single" w:sz="4" w:space="0" w:color="auto"/>
              <w:right w:val="single" w:sz="4" w:space="0" w:color="auto"/>
            </w:tcBorders>
            <w:noWrap/>
            <w:vAlign w:val="bottom"/>
            <w:hideMark/>
          </w:tcPr>
          <w:p w14:paraId="0BBB24ED" w14:textId="53B091A3"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p>
        </w:tc>
        <w:tc>
          <w:tcPr>
            <w:tcW w:w="1689" w:type="dxa"/>
            <w:tcBorders>
              <w:top w:val="single" w:sz="4" w:space="0" w:color="auto"/>
              <w:left w:val="nil"/>
              <w:bottom w:val="single" w:sz="4" w:space="0" w:color="auto"/>
              <w:right w:val="single" w:sz="4" w:space="0" w:color="auto"/>
            </w:tcBorders>
            <w:shd w:val="clear" w:color="auto" w:fill="45B0E1" w:themeFill="accent1" w:themeFillTint="99"/>
            <w:noWrap/>
            <w:vAlign w:val="bottom"/>
            <w:hideMark/>
          </w:tcPr>
          <w:p w14:paraId="25845877" w14:textId="77777777" w:rsidR="007105E2" w:rsidRPr="007105E2" w:rsidRDefault="007105E2" w:rsidP="007105E2">
            <w:pPr>
              <w:spacing w:after="0" w:line="240" w:lineRule="auto"/>
              <w:jc w:val="center"/>
              <w:rPr>
                <w:rFonts w:ascii="Times New Roman" w:eastAsia="Times New Roman" w:hAnsi="Times New Roman" w:cs="Times New Roman"/>
                <w:b/>
                <w:bCs/>
                <w:color w:val="000000"/>
                <w:kern w:val="0"/>
                <w:lang w:eastAsia="es-CR"/>
                <w14:ligatures w14:val="none"/>
              </w:rPr>
            </w:pPr>
            <w:r w:rsidRPr="007105E2">
              <w:rPr>
                <w:rFonts w:ascii="Times New Roman" w:eastAsia="Times New Roman" w:hAnsi="Times New Roman" w:cs="Times New Roman"/>
                <w:b/>
                <w:bCs/>
                <w:color w:val="000000"/>
                <w:kern w:val="0"/>
                <w:lang w:eastAsia="es-CR"/>
                <w14:ligatures w14:val="none"/>
              </w:rPr>
              <w:t>Monto</w:t>
            </w:r>
          </w:p>
        </w:tc>
        <w:tc>
          <w:tcPr>
            <w:tcW w:w="749" w:type="dxa"/>
            <w:tcBorders>
              <w:top w:val="single" w:sz="4" w:space="0" w:color="auto"/>
              <w:left w:val="nil"/>
              <w:bottom w:val="single" w:sz="4" w:space="0" w:color="auto"/>
              <w:right w:val="single" w:sz="4" w:space="0" w:color="auto"/>
            </w:tcBorders>
            <w:shd w:val="clear" w:color="auto" w:fill="45B0E1" w:themeFill="accent1" w:themeFillTint="99"/>
            <w:noWrap/>
            <w:vAlign w:val="bottom"/>
            <w:hideMark/>
          </w:tcPr>
          <w:p w14:paraId="614281D4"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w:t>
            </w:r>
          </w:p>
        </w:tc>
        <w:tc>
          <w:tcPr>
            <w:tcW w:w="1102" w:type="dxa"/>
            <w:tcBorders>
              <w:top w:val="single" w:sz="4" w:space="0" w:color="auto"/>
              <w:left w:val="nil"/>
              <w:bottom w:val="single" w:sz="4" w:space="0" w:color="auto"/>
              <w:right w:val="single" w:sz="4" w:space="0" w:color="auto"/>
            </w:tcBorders>
            <w:shd w:val="clear" w:color="auto" w:fill="45B0E1" w:themeFill="accent1" w:themeFillTint="99"/>
            <w:noWrap/>
            <w:vAlign w:val="bottom"/>
            <w:hideMark/>
          </w:tcPr>
          <w:p w14:paraId="4F7B8F7C"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Cantidad</w:t>
            </w:r>
          </w:p>
        </w:tc>
        <w:tc>
          <w:tcPr>
            <w:tcW w:w="1240" w:type="dxa"/>
            <w:tcBorders>
              <w:top w:val="single" w:sz="4" w:space="0" w:color="auto"/>
              <w:left w:val="nil"/>
              <w:bottom w:val="single" w:sz="4" w:space="0" w:color="auto"/>
              <w:right w:val="single" w:sz="4" w:space="0" w:color="auto"/>
            </w:tcBorders>
            <w:shd w:val="clear" w:color="auto" w:fill="45B0E1" w:themeFill="accent1" w:themeFillTint="99"/>
            <w:noWrap/>
            <w:vAlign w:val="bottom"/>
            <w:hideMark/>
          </w:tcPr>
          <w:p w14:paraId="523C7059"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w:t>
            </w:r>
          </w:p>
        </w:tc>
      </w:tr>
      <w:tr w:rsidR="007105E2" w:rsidRPr="007105E2" w14:paraId="083922DC" w14:textId="77777777" w:rsidTr="00F55139">
        <w:trPr>
          <w:trHeight w:val="288"/>
        </w:trPr>
        <w:tc>
          <w:tcPr>
            <w:tcW w:w="3320" w:type="dxa"/>
            <w:tcBorders>
              <w:top w:val="nil"/>
              <w:left w:val="single" w:sz="4" w:space="0" w:color="auto"/>
              <w:bottom w:val="single" w:sz="4" w:space="0" w:color="auto"/>
              <w:right w:val="single" w:sz="4" w:space="0" w:color="auto"/>
            </w:tcBorders>
            <w:noWrap/>
            <w:vAlign w:val="bottom"/>
            <w:hideMark/>
          </w:tcPr>
          <w:p w14:paraId="15F4D401" w14:textId="77777777" w:rsidR="007105E2" w:rsidRPr="007105E2" w:rsidRDefault="007105E2" w:rsidP="007105E2">
            <w:pPr>
              <w:spacing w:after="0" w:line="240" w:lineRule="auto"/>
              <w:jc w:val="center"/>
              <w:rPr>
                <w:rFonts w:ascii="Calibri" w:eastAsia="Times New Roman" w:hAnsi="Calibri" w:cs="Calibri"/>
                <w:color w:val="000000"/>
                <w:kern w:val="0"/>
                <w:sz w:val="20"/>
                <w:szCs w:val="20"/>
                <w:lang w:eastAsia="es-CR"/>
                <w14:ligatures w14:val="none"/>
              </w:rPr>
            </w:pPr>
            <w:r w:rsidRPr="007105E2">
              <w:rPr>
                <w:rFonts w:ascii="Calibri" w:eastAsia="Times New Roman" w:hAnsi="Calibri" w:cs="Calibri"/>
                <w:color w:val="000000"/>
                <w:kern w:val="0"/>
                <w:sz w:val="20"/>
                <w:szCs w:val="20"/>
                <w:lang w:eastAsia="es-CR"/>
                <w14:ligatures w14:val="none"/>
              </w:rPr>
              <w:t>Entre ¢0 y ¢500,000</w:t>
            </w:r>
          </w:p>
        </w:tc>
        <w:tc>
          <w:tcPr>
            <w:tcW w:w="1689" w:type="dxa"/>
            <w:tcBorders>
              <w:top w:val="nil"/>
              <w:left w:val="nil"/>
              <w:bottom w:val="single" w:sz="4" w:space="0" w:color="auto"/>
              <w:right w:val="single" w:sz="4" w:space="0" w:color="auto"/>
            </w:tcBorders>
            <w:noWrap/>
            <w:vAlign w:val="bottom"/>
            <w:hideMark/>
          </w:tcPr>
          <w:p w14:paraId="6C75F451"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317 068,45</w:t>
            </w:r>
          </w:p>
        </w:tc>
        <w:tc>
          <w:tcPr>
            <w:tcW w:w="749" w:type="dxa"/>
            <w:tcBorders>
              <w:top w:val="nil"/>
              <w:left w:val="nil"/>
              <w:bottom w:val="single" w:sz="4" w:space="0" w:color="auto"/>
              <w:right w:val="single" w:sz="4" w:space="0" w:color="auto"/>
            </w:tcBorders>
            <w:noWrap/>
            <w:vAlign w:val="bottom"/>
            <w:hideMark/>
          </w:tcPr>
          <w:p w14:paraId="042AABFC"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0,8%</w:t>
            </w:r>
          </w:p>
        </w:tc>
        <w:tc>
          <w:tcPr>
            <w:tcW w:w="1102" w:type="dxa"/>
            <w:tcBorders>
              <w:top w:val="nil"/>
              <w:left w:val="nil"/>
              <w:bottom w:val="single" w:sz="4" w:space="0" w:color="auto"/>
              <w:right w:val="single" w:sz="4" w:space="0" w:color="auto"/>
            </w:tcBorders>
            <w:noWrap/>
            <w:vAlign w:val="bottom"/>
            <w:hideMark/>
          </w:tcPr>
          <w:p w14:paraId="74148D07"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w:t>
            </w:r>
          </w:p>
        </w:tc>
        <w:tc>
          <w:tcPr>
            <w:tcW w:w="1240" w:type="dxa"/>
            <w:tcBorders>
              <w:top w:val="nil"/>
              <w:left w:val="nil"/>
              <w:bottom w:val="single" w:sz="4" w:space="0" w:color="auto"/>
              <w:right w:val="single" w:sz="4" w:space="0" w:color="auto"/>
            </w:tcBorders>
            <w:noWrap/>
            <w:vAlign w:val="bottom"/>
            <w:hideMark/>
          </w:tcPr>
          <w:p w14:paraId="5373455F"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25,0%</w:t>
            </w:r>
          </w:p>
        </w:tc>
      </w:tr>
      <w:tr w:rsidR="007105E2" w:rsidRPr="007105E2" w14:paraId="3A45F6C5" w14:textId="77777777" w:rsidTr="00F55139">
        <w:trPr>
          <w:trHeight w:val="288"/>
        </w:trPr>
        <w:tc>
          <w:tcPr>
            <w:tcW w:w="3320" w:type="dxa"/>
            <w:tcBorders>
              <w:top w:val="nil"/>
              <w:left w:val="single" w:sz="4" w:space="0" w:color="auto"/>
              <w:bottom w:val="single" w:sz="4" w:space="0" w:color="auto"/>
              <w:right w:val="single" w:sz="4" w:space="0" w:color="auto"/>
            </w:tcBorders>
            <w:noWrap/>
            <w:vAlign w:val="bottom"/>
            <w:hideMark/>
          </w:tcPr>
          <w:p w14:paraId="12FB0121" w14:textId="77777777" w:rsidR="007105E2" w:rsidRPr="007105E2" w:rsidRDefault="007105E2" w:rsidP="007105E2">
            <w:pPr>
              <w:spacing w:after="0" w:line="240" w:lineRule="auto"/>
              <w:jc w:val="center"/>
              <w:rPr>
                <w:rFonts w:ascii="Calibri" w:eastAsia="Times New Roman" w:hAnsi="Calibri" w:cs="Calibri"/>
                <w:color w:val="000000"/>
                <w:kern w:val="0"/>
                <w:sz w:val="20"/>
                <w:szCs w:val="20"/>
                <w:lang w:eastAsia="es-CR"/>
                <w14:ligatures w14:val="none"/>
              </w:rPr>
            </w:pPr>
            <w:r w:rsidRPr="007105E2">
              <w:rPr>
                <w:rFonts w:ascii="Calibri" w:eastAsia="Times New Roman" w:hAnsi="Calibri" w:cs="Calibri"/>
                <w:color w:val="000000"/>
                <w:kern w:val="0"/>
                <w:sz w:val="20"/>
                <w:szCs w:val="20"/>
                <w:lang w:eastAsia="es-CR"/>
                <w14:ligatures w14:val="none"/>
              </w:rPr>
              <w:t>Entre ¢500,000 y ¢1,000,000</w:t>
            </w:r>
          </w:p>
        </w:tc>
        <w:tc>
          <w:tcPr>
            <w:tcW w:w="1689" w:type="dxa"/>
            <w:tcBorders>
              <w:top w:val="nil"/>
              <w:left w:val="nil"/>
              <w:bottom w:val="single" w:sz="4" w:space="0" w:color="auto"/>
              <w:right w:val="single" w:sz="4" w:space="0" w:color="auto"/>
            </w:tcBorders>
            <w:noWrap/>
            <w:vAlign w:val="bottom"/>
            <w:hideMark/>
          </w:tcPr>
          <w:p w14:paraId="42671319"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2 268 921,50</w:t>
            </w:r>
          </w:p>
        </w:tc>
        <w:tc>
          <w:tcPr>
            <w:tcW w:w="749" w:type="dxa"/>
            <w:tcBorders>
              <w:top w:val="nil"/>
              <w:left w:val="nil"/>
              <w:bottom w:val="single" w:sz="4" w:space="0" w:color="auto"/>
              <w:right w:val="single" w:sz="4" w:space="0" w:color="auto"/>
            </w:tcBorders>
            <w:noWrap/>
            <w:vAlign w:val="bottom"/>
            <w:hideMark/>
          </w:tcPr>
          <w:p w14:paraId="07548432"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5,9%</w:t>
            </w:r>
          </w:p>
        </w:tc>
        <w:tc>
          <w:tcPr>
            <w:tcW w:w="1102" w:type="dxa"/>
            <w:tcBorders>
              <w:top w:val="nil"/>
              <w:left w:val="nil"/>
              <w:bottom w:val="single" w:sz="4" w:space="0" w:color="auto"/>
              <w:right w:val="single" w:sz="4" w:space="0" w:color="auto"/>
            </w:tcBorders>
            <w:noWrap/>
            <w:vAlign w:val="bottom"/>
            <w:hideMark/>
          </w:tcPr>
          <w:p w14:paraId="50602B09"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3</w:t>
            </w:r>
          </w:p>
        </w:tc>
        <w:tc>
          <w:tcPr>
            <w:tcW w:w="1240" w:type="dxa"/>
            <w:tcBorders>
              <w:top w:val="nil"/>
              <w:left w:val="nil"/>
              <w:bottom w:val="single" w:sz="4" w:space="0" w:color="auto"/>
              <w:right w:val="single" w:sz="4" w:space="0" w:color="auto"/>
            </w:tcBorders>
            <w:noWrap/>
            <w:vAlign w:val="bottom"/>
            <w:hideMark/>
          </w:tcPr>
          <w:p w14:paraId="145FCCF1"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37,5%</w:t>
            </w:r>
          </w:p>
        </w:tc>
      </w:tr>
      <w:tr w:rsidR="007105E2" w:rsidRPr="007105E2" w14:paraId="666C51F4" w14:textId="77777777" w:rsidTr="00F55139">
        <w:trPr>
          <w:trHeight w:val="288"/>
        </w:trPr>
        <w:tc>
          <w:tcPr>
            <w:tcW w:w="3320" w:type="dxa"/>
            <w:tcBorders>
              <w:top w:val="nil"/>
              <w:left w:val="single" w:sz="4" w:space="0" w:color="auto"/>
              <w:bottom w:val="single" w:sz="4" w:space="0" w:color="auto"/>
              <w:right w:val="single" w:sz="4" w:space="0" w:color="auto"/>
            </w:tcBorders>
            <w:noWrap/>
            <w:vAlign w:val="bottom"/>
            <w:hideMark/>
          </w:tcPr>
          <w:p w14:paraId="2918A667" w14:textId="77777777" w:rsidR="007105E2" w:rsidRPr="007105E2" w:rsidRDefault="007105E2" w:rsidP="007105E2">
            <w:pPr>
              <w:spacing w:after="0" w:line="240" w:lineRule="auto"/>
              <w:jc w:val="center"/>
              <w:rPr>
                <w:rFonts w:ascii="Calibri" w:eastAsia="Times New Roman" w:hAnsi="Calibri" w:cs="Calibri"/>
                <w:color w:val="000000"/>
                <w:kern w:val="0"/>
                <w:sz w:val="20"/>
                <w:szCs w:val="20"/>
                <w:lang w:eastAsia="es-CR"/>
                <w14:ligatures w14:val="none"/>
              </w:rPr>
            </w:pPr>
            <w:proofErr w:type="gramStart"/>
            <w:r w:rsidRPr="007105E2">
              <w:rPr>
                <w:rFonts w:ascii="Calibri" w:eastAsia="Times New Roman" w:hAnsi="Calibri" w:cs="Calibri"/>
                <w:color w:val="000000"/>
                <w:kern w:val="0"/>
                <w:sz w:val="20"/>
                <w:szCs w:val="20"/>
                <w:lang w:eastAsia="es-CR"/>
                <w14:ligatures w14:val="none"/>
              </w:rPr>
              <w:t>Entre  ¢</w:t>
            </w:r>
            <w:proofErr w:type="gramEnd"/>
            <w:r w:rsidRPr="007105E2">
              <w:rPr>
                <w:rFonts w:ascii="Calibri" w:eastAsia="Times New Roman" w:hAnsi="Calibri" w:cs="Calibri"/>
                <w:color w:val="000000"/>
                <w:kern w:val="0"/>
                <w:sz w:val="20"/>
                <w:szCs w:val="20"/>
                <w:lang w:eastAsia="es-CR"/>
                <w14:ligatures w14:val="none"/>
              </w:rPr>
              <w:t>1,000,000 y ¢5,000,000</w:t>
            </w:r>
          </w:p>
        </w:tc>
        <w:tc>
          <w:tcPr>
            <w:tcW w:w="1689" w:type="dxa"/>
            <w:tcBorders>
              <w:top w:val="nil"/>
              <w:left w:val="nil"/>
              <w:bottom w:val="single" w:sz="4" w:space="0" w:color="auto"/>
              <w:right w:val="single" w:sz="4" w:space="0" w:color="auto"/>
            </w:tcBorders>
            <w:noWrap/>
            <w:vAlign w:val="bottom"/>
            <w:hideMark/>
          </w:tcPr>
          <w:p w14:paraId="31B49828"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2 466 935,00</w:t>
            </w:r>
          </w:p>
        </w:tc>
        <w:tc>
          <w:tcPr>
            <w:tcW w:w="749" w:type="dxa"/>
            <w:tcBorders>
              <w:top w:val="nil"/>
              <w:left w:val="nil"/>
              <w:bottom w:val="single" w:sz="4" w:space="0" w:color="auto"/>
              <w:right w:val="single" w:sz="4" w:space="0" w:color="auto"/>
            </w:tcBorders>
            <w:noWrap/>
            <w:vAlign w:val="bottom"/>
            <w:hideMark/>
          </w:tcPr>
          <w:p w14:paraId="783E0F18"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6,4%</w:t>
            </w:r>
          </w:p>
        </w:tc>
        <w:tc>
          <w:tcPr>
            <w:tcW w:w="1102" w:type="dxa"/>
            <w:tcBorders>
              <w:top w:val="nil"/>
              <w:left w:val="nil"/>
              <w:bottom w:val="single" w:sz="4" w:space="0" w:color="auto"/>
              <w:right w:val="single" w:sz="4" w:space="0" w:color="auto"/>
            </w:tcBorders>
            <w:noWrap/>
            <w:vAlign w:val="bottom"/>
            <w:hideMark/>
          </w:tcPr>
          <w:p w14:paraId="7FD60061"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1</w:t>
            </w:r>
          </w:p>
        </w:tc>
        <w:tc>
          <w:tcPr>
            <w:tcW w:w="1240" w:type="dxa"/>
            <w:tcBorders>
              <w:top w:val="nil"/>
              <w:left w:val="nil"/>
              <w:bottom w:val="single" w:sz="4" w:space="0" w:color="auto"/>
              <w:right w:val="single" w:sz="4" w:space="0" w:color="auto"/>
            </w:tcBorders>
            <w:noWrap/>
            <w:vAlign w:val="bottom"/>
            <w:hideMark/>
          </w:tcPr>
          <w:p w14:paraId="4FD98266"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12,5%</w:t>
            </w:r>
          </w:p>
        </w:tc>
      </w:tr>
      <w:tr w:rsidR="007105E2" w:rsidRPr="007105E2" w14:paraId="4505940F" w14:textId="77777777" w:rsidTr="00F55139">
        <w:trPr>
          <w:trHeight w:val="288"/>
        </w:trPr>
        <w:tc>
          <w:tcPr>
            <w:tcW w:w="3320" w:type="dxa"/>
            <w:tcBorders>
              <w:top w:val="nil"/>
              <w:left w:val="single" w:sz="4" w:space="0" w:color="auto"/>
              <w:bottom w:val="single" w:sz="4" w:space="0" w:color="auto"/>
              <w:right w:val="single" w:sz="4" w:space="0" w:color="auto"/>
            </w:tcBorders>
            <w:noWrap/>
            <w:vAlign w:val="bottom"/>
            <w:hideMark/>
          </w:tcPr>
          <w:p w14:paraId="6490E1BE" w14:textId="77777777" w:rsidR="007105E2" w:rsidRPr="007105E2" w:rsidRDefault="007105E2" w:rsidP="007105E2">
            <w:pPr>
              <w:spacing w:after="0" w:line="240" w:lineRule="auto"/>
              <w:jc w:val="center"/>
              <w:rPr>
                <w:rFonts w:ascii="Calibri" w:eastAsia="Times New Roman" w:hAnsi="Calibri" w:cs="Calibri"/>
                <w:color w:val="000000"/>
                <w:kern w:val="0"/>
                <w:sz w:val="20"/>
                <w:szCs w:val="20"/>
                <w:lang w:eastAsia="es-CR"/>
                <w14:ligatures w14:val="none"/>
              </w:rPr>
            </w:pPr>
            <w:r w:rsidRPr="007105E2">
              <w:rPr>
                <w:rFonts w:ascii="Calibri" w:eastAsia="Times New Roman" w:hAnsi="Calibri" w:cs="Calibri"/>
                <w:color w:val="000000"/>
                <w:kern w:val="0"/>
                <w:sz w:val="20"/>
                <w:szCs w:val="20"/>
                <w:lang w:eastAsia="es-CR"/>
                <w14:ligatures w14:val="none"/>
              </w:rPr>
              <w:t>Más de ¢5,000,000</w:t>
            </w:r>
          </w:p>
        </w:tc>
        <w:tc>
          <w:tcPr>
            <w:tcW w:w="1689" w:type="dxa"/>
            <w:tcBorders>
              <w:top w:val="nil"/>
              <w:left w:val="nil"/>
              <w:bottom w:val="single" w:sz="4" w:space="0" w:color="auto"/>
              <w:right w:val="single" w:sz="4" w:space="0" w:color="auto"/>
            </w:tcBorders>
            <w:noWrap/>
            <w:vAlign w:val="bottom"/>
            <w:hideMark/>
          </w:tcPr>
          <w:p w14:paraId="253129A4"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33 445 000,00</w:t>
            </w:r>
          </w:p>
        </w:tc>
        <w:tc>
          <w:tcPr>
            <w:tcW w:w="749" w:type="dxa"/>
            <w:tcBorders>
              <w:top w:val="nil"/>
              <w:left w:val="nil"/>
              <w:bottom w:val="single" w:sz="4" w:space="0" w:color="auto"/>
              <w:right w:val="single" w:sz="4" w:space="0" w:color="auto"/>
            </w:tcBorders>
            <w:noWrap/>
            <w:vAlign w:val="bottom"/>
            <w:hideMark/>
          </w:tcPr>
          <w:p w14:paraId="6A173677"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86,9%</w:t>
            </w:r>
          </w:p>
        </w:tc>
        <w:tc>
          <w:tcPr>
            <w:tcW w:w="1102" w:type="dxa"/>
            <w:tcBorders>
              <w:top w:val="nil"/>
              <w:left w:val="nil"/>
              <w:bottom w:val="single" w:sz="4" w:space="0" w:color="auto"/>
              <w:right w:val="single" w:sz="4" w:space="0" w:color="auto"/>
            </w:tcBorders>
            <w:noWrap/>
            <w:vAlign w:val="bottom"/>
            <w:hideMark/>
          </w:tcPr>
          <w:p w14:paraId="179174C9"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w:t>
            </w:r>
          </w:p>
        </w:tc>
        <w:tc>
          <w:tcPr>
            <w:tcW w:w="1240" w:type="dxa"/>
            <w:tcBorders>
              <w:top w:val="nil"/>
              <w:left w:val="nil"/>
              <w:bottom w:val="single" w:sz="4" w:space="0" w:color="auto"/>
              <w:right w:val="single" w:sz="4" w:space="0" w:color="auto"/>
            </w:tcBorders>
            <w:noWrap/>
            <w:vAlign w:val="bottom"/>
            <w:hideMark/>
          </w:tcPr>
          <w:p w14:paraId="4239F8AB" w14:textId="77777777" w:rsidR="007105E2" w:rsidRPr="007105E2" w:rsidRDefault="007105E2" w:rsidP="007105E2">
            <w:pPr>
              <w:spacing w:after="0" w:line="240" w:lineRule="auto"/>
              <w:jc w:val="center"/>
              <w:rPr>
                <w:rFonts w:ascii="Calibri" w:eastAsia="Times New Roman" w:hAnsi="Calibri" w:cs="Calibri"/>
                <w:color w:val="000000"/>
                <w:kern w:val="0"/>
                <w:lang w:eastAsia="es-CR"/>
                <w14:ligatures w14:val="none"/>
              </w:rPr>
            </w:pPr>
            <w:r w:rsidRPr="007105E2">
              <w:rPr>
                <w:rFonts w:ascii="Calibri" w:eastAsia="Times New Roman" w:hAnsi="Calibri" w:cs="Calibri"/>
                <w:color w:val="000000"/>
                <w:kern w:val="0"/>
                <w:lang w:eastAsia="es-CR"/>
                <w14:ligatures w14:val="none"/>
              </w:rPr>
              <w:t>25,0%</w:t>
            </w:r>
          </w:p>
        </w:tc>
      </w:tr>
      <w:tr w:rsidR="007105E2" w:rsidRPr="007105E2" w14:paraId="017A2A08" w14:textId="77777777" w:rsidTr="00F55139">
        <w:trPr>
          <w:trHeight w:val="288"/>
        </w:trPr>
        <w:tc>
          <w:tcPr>
            <w:tcW w:w="3320" w:type="dxa"/>
            <w:tcBorders>
              <w:top w:val="nil"/>
              <w:left w:val="single" w:sz="4" w:space="0" w:color="auto"/>
              <w:bottom w:val="single" w:sz="4" w:space="0" w:color="auto"/>
              <w:right w:val="single" w:sz="4" w:space="0" w:color="auto"/>
            </w:tcBorders>
            <w:noWrap/>
            <w:vAlign w:val="bottom"/>
            <w:hideMark/>
          </w:tcPr>
          <w:p w14:paraId="020DD86C"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Total</w:t>
            </w:r>
          </w:p>
        </w:tc>
        <w:tc>
          <w:tcPr>
            <w:tcW w:w="1689" w:type="dxa"/>
            <w:tcBorders>
              <w:top w:val="nil"/>
              <w:left w:val="nil"/>
              <w:bottom w:val="single" w:sz="4" w:space="0" w:color="auto"/>
              <w:right w:val="single" w:sz="4" w:space="0" w:color="auto"/>
            </w:tcBorders>
            <w:noWrap/>
            <w:vAlign w:val="bottom"/>
            <w:hideMark/>
          </w:tcPr>
          <w:p w14:paraId="683459F5"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38 497 924,95</w:t>
            </w:r>
          </w:p>
        </w:tc>
        <w:tc>
          <w:tcPr>
            <w:tcW w:w="749" w:type="dxa"/>
            <w:tcBorders>
              <w:top w:val="nil"/>
              <w:left w:val="nil"/>
              <w:bottom w:val="single" w:sz="4" w:space="0" w:color="auto"/>
              <w:right w:val="single" w:sz="4" w:space="0" w:color="auto"/>
            </w:tcBorders>
            <w:noWrap/>
            <w:vAlign w:val="bottom"/>
            <w:hideMark/>
          </w:tcPr>
          <w:p w14:paraId="3B6C0B16"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100%</w:t>
            </w:r>
          </w:p>
        </w:tc>
        <w:tc>
          <w:tcPr>
            <w:tcW w:w="1102" w:type="dxa"/>
            <w:tcBorders>
              <w:top w:val="nil"/>
              <w:left w:val="nil"/>
              <w:bottom w:val="single" w:sz="4" w:space="0" w:color="auto"/>
              <w:right w:val="single" w:sz="4" w:space="0" w:color="auto"/>
            </w:tcBorders>
            <w:noWrap/>
            <w:vAlign w:val="bottom"/>
            <w:hideMark/>
          </w:tcPr>
          <w:p w14:paraId="3AF217DF"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8</w:t>
            </w:r>
          </w:p>
        </w:tc>
        <w:tc>
          <w:tcPr>
            <w:tcW w:w="1240" w:type="dxa"/>
            <w:tcBorders>
              <w:top w:val="nil"/>
              <w:left w:val="nil"/>
              <w:bottom w:val="single" w:sz="4" w:space="0" w:color="auto"/>
              <w:right w:val="single" w:sz="4" w:space="0" w:color="auto"/>
            </w:tcBorders>
            <w:noWrap/>
            <w:vAlign w:val="bottom"/>
            <w:hideMark/>
          </w:tcPr>
          <w:p w14:paraId="748A876C"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r w:rsidRPr="007105E2">
              <w:rPr>
                <w:rFonts w:ascii="Calibri" w:eastAsia="Times New Roman" w:hAnsi="Calibri" w:cs="Calibri"/>
                <w:b/>
                <w:bCs/>
                <w:color w:val="000000"/>
                <w:kern w:val="0"/>
                <w:lang w:eastAsia="es-CR"/>
                <w14:ligatures w14:val="none"/>
              </w:rPr>
              <w:t>100%</w:t>
            </w:r>
          </w:p>
        </w:tc>
      </w:tr>
      <w:tr w:rsidR="007105E2" w:rsidRPr="007105E2" w14:paraId="6A4C2A40" w14:textId="77777777" w:rsidTr="00F55139">
        <w:trPr>
          <w:trHeight w:val="288"/>
        </w:trPr>
        <w:tc>
          <w:tcPr>
            <w:tcW w:w="3320" w:type="dxa"/>
            <w:tcBorders>
              <w:top w:val="nil"/>
              <w:left w:val="nil"/>
              <w:bottom w:val="nil"/>
              <w:right w:val="nil"/>
            </w:tcBorders>
            <w:noWrap/>
            <w:vAlign w:val="bottom"/>
            <w:hideMark/>
          </w:tcPr>
          <w:p w14:paraId="46AB28AE" w14:textId="77777777" w:rsidR="007105E2" w:rsidRPr="007105E2" w:rsidRDefault="007105E2" w:rsidP="007105E2">
            <w:pPr>
              <w:spacing w:after="0" w:line="240" w:lineRule="auto"/>
              <w:jc w:val="center"/>
              <w:rPr>
                <w:rFonts w:ascii="Calibri" w:eastAsia="Times New Roman" w:hAnsi="Calibri" w:cs="Calibri"/>
                <w:b/>
                <w:bCs/>
                <w:color w:val="000000"/>
                <w:kern w:val="0"/>
                <w:lang w:eastAsia="es-CR"/>
                <w14:ligatures w14:val="none"/>
              </w:rPr>
            </w:pPr>
          </w:p>
        </w:tc>
        <w:tc>
          <w:tcPr>
            <w:tcW w:w="1689" w:type="dxa"/>
            <w:tcBorders>
              <w:top w:val="nil"/>
              <w:left w:val="nil"/>
              <w:bottom w:val="nil"/>
              <w:right w:val="nil"/>
            </w:tcBorders>
            <w:noWrap/>
            <w:vAlign w:val="bottom"/>
            <w:hideMark/>
          </w:tcPr>
          <w:p w14:paraId="2F4488C2"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749" w:type="dxa"/>
            <w:tcBorders>
              <w:top w:val="nil"/>
              <w:left w:val="nil"/>
              <w:bottom w:val="nil"/>
              <w:right w:val="nil"/>
            </w:tcBorders>
            <w:noWrap/>
            <w:vAlign w:val="bottom"/>
            <w:hideMark/>
          </w:tcPr>
          <w:p w14:paraId="733F4ED8"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1102" w:type="dxa"/>
            <w:tcBorders>
              <w:top w:val="nil"/>
              <w:left w:val="nil"/>
              <w:bottom w:val="nil"/>
              <w:right w:val="nil"/>
            </w:tcBorders>
            <w:noWrap/>
            <w:vAlign w:val="bottom"/>
            <w:hideMark/>
          </w:tcPr>
          <w:p w14:paraId="5EC0A289"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c>
          <w:tcPr>
            <w:tcW w:w="1240" w:type="dxa"/>
            <w:tcBorders>
              <w:top w:val="nil"/>
              <w:left w:val="nil"/>
              <w:bottom w:val="nil"/>
              <w:right w:val="nil"/>
            </w:tcBorders>
            <w:noWrap/>
            <w:vAlign w:val="bottom"/>
            <w:hideMark/>
          </w:tcPr>
          <w:p w14:paraId="1F285B88" w14:textId="77777777" w:rsidR="007105E2" w:rsidRPr="007105E2" w:rsidRDefault="007105E2" w:rsidP="007105E2">
            <w:pPr>
              <w:spacing w:after="0" w:line="240" w:lineRule="auto"/>
              <w:rPr>
                <w:rFonts w:ascii="Times New Roman" w:eastAsia="Times New Roman" w:hAnsi="Times New Roman" w:cs="Times New Roman"/>
                <w:kern w:val="0"/>
                <w:sz w:val="20"/>
                <w:szCs w:val="20"/>
                <w:lang w:eastAsia="es-CR"/>
                <w14:ligatures w14:val="none"/>
              </w:rPr>
            </w:pPr>
          </w:p>
        </w:tc>
      </w:tr>
      <w:tr w:rsidR="007105E2" w:rsidRPr="007105E2" w14:paraId="4F19BC06" w14:textId="77777777" w:rsidTr="00F55139">
        <w:trPr>
          <w:trHeight w:val="288"/>
        </w:trPr>
        <w:tc>
          <w:tcPr>
            <w:tcW w:w="8100" w:type="dxa"/>
            <w:gridSpan w:val="5"/>
            <w:tcBorders>
              <w:top w:val="nil"/>
              <w:left w:val="nil"/>
              <w:bottom w:val="nil"/>
              <w:right w:val="nil"/>
            </w:tcBorders>
            <w:noWrap/>
            <w:vAlign w:val="bottom"/>
            <w:hideMark/>
          </w:tcPr>
          <w:p w14:paraId="06FDBBC9" w14:textId="77777777" w:rsidR="007105E2" w:rsidRPr="007105E2" w:rsidRDefault="007105E2" w:rsidP="007105E2">
            <w:pPr>
              <w:spacing w:after="0" w:line="240" w:lineRule="auto"/>
              <w:rPr>
                <w:rFonts w:ascii="Calibri" w:eastAsia="Times New Roman" w:hAnsi="Calibri" w:cs="Calibri"/>
                <w:color w:val="000000"/>
                <w:kern w:val="0"/>
                <w:sz w:val="20"/>
                <w:szCs w:val="20"/>
                <w:lang w:eastAsia="es-CR"/>
                <w14:ligatures w14:val="none"/>
              </w:rPr>
            </w:pPr>
            <w:r w:rsidRPr="007105E2">
              <w:rPr>
                <w:rFonts w:ascii="Calibri" w:eastAsia="Times New Roman" w:hAnsi="Calibri" w:cs="Calibri"/>
                <w:color w:val="000000"/>
                <w:kern w:val="0"/>
                <w:sz w:val="20"/>
                <w:szCs w:val="20"/>
                <w:lang w:eastAsia="es-CR"/>
                <w14:ligatures w14:val="none"/>
              </w:rPr>
              <w:t>No se incluyen órdenes de pedido de las contrataciones por demanda y convenios marco</w:t>
            </w:r>
          </w:p>
        </w:tc>
      </w:tr>
    </w:tbl>
    <w:p w14:paraId="37D64353" w14:textId="77777777" w:rsidR="007105E2" w:rsidRPr="00BA570D" w:rsidRDefault="007105E2" w:rsidP="00084EA9">
      <w:pPr>
        <w:pStyle w:val="Textoindependiente"/>
        <w:contextualSpacing/>
        <w:jc w:val="center"/>
        <w:rPr>
          <w:rFonts w:ascii="Times New Roman" w:hAnsi="Times New Roman"/>
          <w:b/>
          <w:bCs/>
          <w:sz w:val="22"/>
          <w:szCs w:val="22"/>
        </w:rPr>
      </w:pPr>
    </w:p>
    <w:p w14:paraId="19B2533D" w14:textId="77777777" w:rsidR="00355438" w:rsidRPr="00BA570D" w:rsidRDefault="00355438" w:rsidP="00084EA9">
      <w:pPr>
        <w:pStyle w:val="Textoindependiente"/>
        <w:contextualSpacing/>
        <w:jc w:val="center"/>
        <w:rPr>
          <w:rFonts w:ascii="Times New Roman" w:hAnsi="Times New Roman"/>
          <w:b/>
          <w:bCs/>
          <w:sz w:val="22"/>
          <w:szCs w:val="22"/>
        </w:rPr>
      </w:pPr>
    </w:p>
    <w:p w14:paraId="76D86AAD" w14:textId="77777777" w:rsidR="00984EE5" w:rsidRPr="00BA570D" w:rsidRDefault="00984EE5" w:rsidP="00084EA9">
      <w:pPr>
        <w:pStyle w:val="Textoindependiente"/>
        <w:contextualSpacing/>
        <w:jc w:val="center"/>
        <w:rPr>
          <w:rFonts w:ascii="Times New Roman" w:hAnsi="Times New Roman"/>
          <w:b/>
          <w:bCs/>
          <w:sz w:val="22"/>
          <w:szCs w:val="22"/>
        </w:rPr>
      </w:pPr>
    </w:p>
    <w:p w14:paraId="133CF942" w14:textId="77777777" w:rsidR="00B106C9" w:rsidRPr="00BA570D" w:rsidRDefault="00B106C9" w:rsidP="00084EA9">
      <w:pPr>
        <w:spacing w:line="240" w:lineRule="auto"/>
        <w:ind w:left="360"/>
        <w:contextualSpacing/>
        <w:jc w:val="center"/>
        <w:rPr>
          <w:rFonts w:ascii="Times New Roman" w:eastAsia="MS Mincho" w:hAnsi="Times New Roman" w:cs="Times New Roman"/>
          <w:color w:val="000000"/>
        </w:rPr>
      </w:pPr>
    </w:p>
    <w:p w14:paraId="2FF00E3F" w14:textId="146DBD5F" w:rsidR="00643ED2" w:rsidRPr="00BA570D" w:rsidRDefault="00643ED2" w:rsidP="00084EA9">
      <w:pPr>
        <w:autoSpaceDE w:val="0"/>
        <w:autoSpaceDN w:val="0"/>
        <w:adjustRightInd w:val="0"/>
        <w:spacing w:line="240" w:lineRule="auto"/>
        <w:contextualSpacing/>
        <w:jc w:val="both"/>
        <w:rPr>
          <w:rFonts w:ascii="Times New Roman" w:hAnsi="Times New Roman" w:cs="Times New Roman"/>
          <w:bCs/>
        </w:rPr>
      </w:pPr>
      <w:r w:rsidRPr="00BA570D">
        <w:rPr>
          <w:rFonts w:ascii="Times New Roman" w:hAnsi="Times New Roman" w:cs="Times New Roman"/>
          <w:bCs/>
        </w:rPr>
        <w:lastRenderedPageBreak/>
        <w:t>Cabe señalar que de acuerdo con la Resolución N° R-DC-00</w:t>
      </w:r>
      <w:r w:rsidR="00544829">
        <w:rPr>
          <w:rFonts w:ascii="Times New Roman" w:hAnsi="Times New Roman" w:cs="Times New Roman"/>
          <w:bCs/>
        </w:rPr>
        <w:t>142</w:t>
      </w:r>
      <w:r w:rsidRPr="00BA570D">
        <w:rPr>
          <w:rFonts w:ascii="Times New Roman" w:hAnsi="Times New Roman" w:cs="Times New Roman"/>
          <w:bCs/>
        </w:rPr>
        <w:t>-202</w:t>
      </w:r>
      <w:r w:rsidR="00544829">
        <w:rPr>
          <w:rFonts w:ascii="Times New Roman" w:hAnsi="Times New Roman" w:cs="Times New Roman"/>
          <w:bCs/>
        </w:rPr>
        <w:t>5</w:t>
      </w:r>
      <w:r w:rsidRPr="00BA570D">
        <w:rPr>
          <w:rFonts w:ascii="Times New Roman" w:hAnsi="Times New Roman" w:cs="Times New Roman"/>
          <w:bCs/>
        </w:rPr>
        <w:t xml:space="preserve">, publicada en el </w:t>
      </w:r>
      <w:r w:rsidR="00BC0674" w:rsidRPr="00BA570D">
        <w:rPr>
          <w:rFonts w:ascii="Times New Roman" w:hAnsi="Times New Roman" w:cs="Times New Roman"/>
          <w:bCs/>
        </w:rPr>
        <w:t>Diario Oficial La Gaceta N° 237 del</w:t>
      </w:r>
      <w:r w:rsidRPr="00BA570D">
        <w:rPr>
          <w:rFonts w:ascii="Times New Roman" w:hAnsi="Times New Roman" w:cs="Times New Roman"/>
          <w:bCs/>
        </w:rPr>
        <w:t xml:space="preserve"> 1</w:t>
      </w:r>
      <w:r w:rsidR="00BC0674" w:rsidRPr="00BA570D">
        <w:rPr>
          <w:rFonts w:ascii="Times New Roman" w:hAnsi="Times New Roman" w:cs="Times New Roman"/>
          <w:bCs/>
        </w:rPr>
        <w:t>7</w:t>
      </w:r>
      <w:r w:rsidRPr="00BA570D">
        <w:rPr>
          <w:rFonts w:ascii="Times New Roman" w:hAnsi="Times New Roman" w:cs="Times New Roman"/>
          <w:bCs/>
        </w:rPr>
        <w:t xml:space="preserve"> de diciembre del 202</w:t>
      </w:r>
      <w:r w:rsidR="00544829">
        <w:rPr>
          <w:rFonts w:ascii="Times New Roman" w:hAnsi="Times New Roman" w:cs="Times New Roman"/>
          <w:bCs/>
        </w:rPr>
        <w:t>5</w:t>
      </w:r>
      <w:r w:rsidRPr="00BA570D">
        <w:rPr>
          <w:rFonts w:ascii="Times New Roman" w:hAnsi="Times New Roman" w:cs="Times New Roman"/>
          <w:bCs/>
        </w:rPr>
        <w:t>, emitida por la Contraloría General de la República, el ICD puede realizar Licitaciones Reducidas, hasta por la suma de ¢6</w:t>
      </w:r>
      <w:r w:rsidR="009B374F" w:rsidRPr="00BA570D">
        <w:rPr>
          <w:rFonts w:ascii="Times New Roman" w:hAnsi="Times New Roman" w:cs="Times New Roman"/>
          <w:bCs/>
        </w:rPr>
        <w:t>4</w:t>
      </w:r>
      <w:r w:rsidRPr="00BA570D">
        <w:rPr>
          <w:rFonts w:ascii="Times New Roman" w:hAnsi="Times New Roman" w:cs="Times New Roman"/>
          <w:bCs/>
        </w:rPr>
        <w:t>.</w:t>
      </w:r>
      <w:r w:rsidR="00544829">
        <w:rPr>
          <w:rFonts w:ascii="Times New Roman" w:hAnsi="Times New Roman" w:cs="Times New Roman"/>
          <w:bCs/>
        </w:rPr>
        <w:t>559.795,00</w:t>
      </w:r>
      <w:r w:rsidRPr="00BA570D">
        <w:rPr>
          <w:rFonts w:ascii="Times New Roman" w:hAnsi="Times New Roman" w:cs="Times New Roman"/>
          <w:bCs/>
        </w:rPr>
        <w:t xml:space="preserve"> según el umbral establecido en la resolución de marras.</w:t>
      </w:r>
    </w:p>
    <w:p w14:paraId="275F61ED" w14:textId="77777777" w:rsidR="00643ED2" w:rsidRPr="00BA570D" w:rsidRDefault="00643ED2" w:rsidP="00084EA9">
      <w:pPr>
        <w:autoSpaceDE w:val="0"/>
        <w:autoSpaceDN w:val="0"/>
        <w:adjustRightInd w:val="0"/>
        <w:spacing w:line="240" w:lineRule="auto"/>
        <w:contextualSpacing/>
        <w:jc w:val="both"/>
        <w:rPr>
          <w:rFonts w:ascii="Times New Roman" w:hAnsi="Times New Roman" w:cs="Times New Roman"/>
          <w:bCs/>
        </w:rPr>
      </w:pPr>
    </w:p>
    <w:p w14:paraId="113C8F2D" w14:textId="4EC7BC41" w:rsidR="00643ED2" w:rsidRPr="00BA570D" w:rsidRDefault="00643ED2" w:rsidP="00084EA9">
      <w:pPr>
        <w:tabs>
          <w:tab w:val="left" w:pos="142"/>
          <w:tab w:val="left" w:pos="426"/>
          <w:tab w:val="left" w:pos="709"/>
        </w:tabs>
        <w:autoSpaceDE w:val="0"/>
        <w:autoSpaceDN w:val="0"/>
        <w:adjustRightInd w:val="0"/>
        <w:spacing w:line="240" w:lineRule="auto"/>
        <w:contextualSpacing/>
        <w:jc w:val="both"/>
        <w:rPr>
          <w:rFonts w:ascii="Times New Roman" w:hAnsi="Times New Roman" w:cs="Times New Roman"/>
        </w:rPr>
      </w:pPr>
      <w:r w:rsidRPr="00BA570D">
        <w:rPr>
          <w:rFonts w:ascii="Times New Roman" w:hAnsi="Times New Roman" w:cs="Times New Roman"/>
        </w:rPr>
        <w:t>Si se compara el período 202</w:t>
      </w:r>
      <w:r w:rsidR="009343E0" w:rsidRPr="00BA570D">
        <w:rPr>
          <w:rFonts w:ascii="Times New Roman" w:hAnsi="Times New Roman" w:cs="Times New Roman"/>
        </w:rPr>
        <w:t>5</w:t>
      </w:r>
      <w:r w:rsidRPr="00BA570D">
        <w:rPr>
          <w:rFonts w:ascii="Times New Roman" w:hAnsi="Times New Roman" w:cs="Times New Roman"/>
        </w:rPr>
        <w:t xml:space="preserve"> con 202</w:t>
      </w:r>
      <w:r w:rsidR="0028363D" w:rsidRPr="00BA570D">
        <w:rPr>
          <w:rFonts w:ascii="Times New Roman" w:hAnsi="Times New Roman" w:cs="Times New Roman"/>
        </w:rPr>
        <w:t>4</w:t>
      </w:r>
      <w:r w:rsidRPr="00BA570D">
        <w:rPr>
          <w:rFonts w:ascii="Times New Roman" w:hAnsi="Times New Roman" w:cs="Times New Roman"/>
        </w:rPr>
        <w:t xml:space="preserve">, se puede observar que, la cantidad de trámites de compra se ha </w:t>
      </w:r>
      <w:r w:rsidR="00CE47C1" w:rsidRPr="00BA570D">
        <w:rPr>
          <w:rFonts w:ascii="Times New Roman" w:hAnsi="Times New Roman" w:cs="Times New Roman"/>
        </w:rPr>
        <w:t xml:space="preserve">mantenido muy similar </w:t>
      </w:r>
      <w:r w:rsidR="0028363D" w:rsidRPr="00BA570D">
        <w:rPr>
          <w:rFonts w:ascii="Times New Roman" w:hAnsi="Times New Roman" w:cs="Times New Roman"/>
        </w:rPr>
        <w:t>incrementado</w:t>
      </w:r>
      <w:r w:rsidR="00CE47C1" w:rsidRPr="00BA570D">
        <w:rPr>
          <w:rFonts w:ascii="Times New Roman" w:hAnsi="Times New Roman" w:cs="Times New Roman"/>
        </w:rPr>
        <w:t xml:space="preserve"> solamente </w:t>
      </w:r>
      <w:r w:rsidR="0028363D" w:rsidRPr="00BA570D">
        <w:rPr>
          <w:rFonts w:ascii="Times New Roman" w:hAnsi="Times New Roman" w:cs="Times New Roman"/>
        </w:rPr>
        <w:t>en 3</w:t>
      </w:r>
      <w:r w:rsidR="00CE47C1" w:rsidRPr="00BA570D">
        <w:rPr>
          <w:rFonts w:ascii="Times New Roman" w:hAnsi="Times New Roman" w:cs="Times New Roman"/>
        </w:rPr>
        <w:t xml:space="preserve"> concursos</w:t>
      </w:r>
      <w:r w:rsidRPr="00BA570D">
        <w:rPr>
          <w:rFonts w:ascii="Times New Roman" w:hAnsi="Times New Roman" w:cs="Times New Roman"/>
        </w:rPr>
        <w:t xml:space="preserve">, pero el monto adjudicado </w:t>
      </w:r>
      <w:r w:rsidR="00AF311F" w:rsidRPr="00BA570D">
        <w:rPr>
          <w:rFonts w:ascii="Times New Roman" w:hAnsi="Times New Roman" w:cs="Times New Roman"/>
        </w:rPr>
        <w:t xml:space="preserve">se redujo </w:t>
      </w:r>
      <w:r w:rsidR="008C6603">
        <w:rPr>
          <w:rFonts w:ascii="Times New Roman" w:hAnsi="Times New Roman" w:cs="Times New Roman"/>
        </w:rPr>
        <w:t>significativamente debido a la cuantía y tipo de tramites</w:t>
      </w:r>
      <w:r w:rsidRPr="00BA570D">
        <w:rPr>
          <w:rFonts w:ascii="Times New Roman" w:hAnsi="Times New Roman" w:cs="Times New Roman"/>
        </w:rPr>
        <w:t>.</w:t>
      </w:r>
    </w:p>
    <w:p w14:paraId="50E98808" w14:textId="77777777" w:rsidR="006D509F" w:rsidRPr="00BA570D" w:rsidRDefault="006D509F"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Cuadro</w:t>
      </w:r>
      <w:r w:rsidRPr="00BA570D">
        <w:rPr>
          <w:rFonts w:ascii="Times New Roman" w:hAnsi="Times New Roman"/>
          <w:b/>
          <w:bCs/>
          <w:sz w:val="22"/>
          <w:szCs w:val="22"/>
          <w:lang w:val="es-MX"/>
        </w:rPr>
        <w:t xml:space="preserve"> </w:t>
      </w:r>
      <w:r w:rsidRPr="00BA570D">
        <w:rPr>
          <w:rFonts w:ascii="Times New Roman" w:hAnsi="Times New Roman"/>
          <w:b/>
          <w:bCs/>
          <w:sz w:val="22"/>
          <w:szCs w:val="22"/>
        </w:rPr>
        <w:t>2</w:t>
      </w:r>
    </w:p>
    <w:p w14:paraId="2A14853B" w14:textId="77777777" w:rsidR="006D509F" w:rsidRPr="00BA570D" w:rsidRDefault="006D509F"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Instituto Costarricense sobre Drogas</w:t>
      </w:r>
    </w:p>
    <w:p w14:paraId="7047F89B" w14:textId="77777777" w:rsidR="006D509F" w:rsidRPr="00BA570D" w:rsidRDefault="006D509F"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Contrataciones Realizadas</w:t>
      </w:r>
    </w:p>
    <w:p w14:paraId="141939CA" w14:textId="11B29C45" w:rsidR="006D509F" w:rsidRPr="00BA570D" w:rsidRDefault="006D509F" w:rsidP="00084EA9">
      <w:pPr>
        <w:pStyle w:val="Textoindependiente"/>
        <w:contextualSpacing/>
        <w:jc w:val="center"/>
        <w:rPr>
          <w:rFonts w:ascii="Times New Roman" w:hAnsi="Times New Roman"/>
          <w:b/>
          <w:bCs/>
          <w:sz w:val="22"/>
          <w:szCs w:val="22"/>
          <w:lang w:val="es-ES"/>
        </w:rPr>
      </w:pPr>
      <w:r w:rsidRPr="00BA570D">
        <w:rPr>
          <w:rFonts w:ascii="Times New Roman" w:hAnsi="Times New Roman"/>
          <w:b/>
          <w:bCs/>
          <w:sz w:val="22"/>
          <w:szCs w:val="22"/>
        </w:rPr>
        <w:t>Durante los años 20</w:t>
      </w:r>
      <w:r w:rsidRPr="00BA570D">
        <w:rPr>
          <w:rFonts w:ascii="Times New Roman" w:hAnsi="Times New Roman"/>
          <w:b/>
          <w:bCs/>
          <w:sz w:val="22"/>
          <w:szCs w:val="22"/>
          <w:lang w:val="es-ES"/>
        </w:rPr>
        <w:t>2</w:t>
      </w:r>
      <w:r w:rsidR="009343E0" w:rsidRPr="00BA570D">
        <w:rPr>
          <w:rFonts w:ascii="Times New Roman" w:hAnsi="Times New Roman"/>
          <w:b/>
          <w:bCs/>
          <w:sz w:val="22"/>
          <w:szCs w:val="22"/>
          <w:lang w:val="es-ES"/>
        </w:rPr>
        <w:t>4</w:t>
      </w:r>
      <w:r w:rsidRPr="00BA570D">
        <w:rPr>
          <w:rFonts w:ascii="Times New Roman" w:hAnsi="Times New Roman"/>
          <w:b/>
          <w:bCs/>
          <w:sz w:val="22"/>
          <w:szCs w:val="22"/>
        </w:rPr>
        <w:t xml:space="preserve"> </w:t>
      </w:r>
      <w:r w:rsidRPr="00BA570D">
        <w:rPr>
          <w:rFonts w:ascii="Times New Roman" w:hAnsi="Times New Roman"/>
          <w:b/>
          <w:bCs/>
          <w:sz w:val="22"/>
          <w:szCs w:val="22"/>
          <w:lang w:val="es-CR"/>
        </w:rPr>
        <w:t>y</w:t>
      </w:r>
      <w:r w:rsidRPr="00BA570D">
        <w:rPr>
          <w:rFonts w:ascii="Times New Roman" w:hAnsi="Times New Roman"/>
          <w:b/>
          <w:bCs/>
          <w:sz w:val="22"/>
          <w:szCs w:val="22"/>
        </w:rPr>
        <w:t xml:space="preserve"> 20</w:t>
      </w:r>
      <w:r w:rsidRPr="00BA570D">
        <w:rPr>
          <w:rFonts w:ascii="Times New Roman" w:hAnsi="Times New Roman"/>
          <w:b/>
          <w:bCs/>
          <w:sz w:val="22"/>
          <w:szCs w:val="22"/>
          <w:lang w:val="es-ES"/>
        </w:rPr>
        <w:t>2</w:t>
      </w:r>
      <w:r w:rsidR="009343E0" w:rsidRPr="00BA570D">
        <w:rPr>
          <w:rFonts w:ascii="Times New Roman" w:hAnsi="Times New Roman"/>
          <w:b/>
          <w:bCs/>
          <w:sz w:val="22"/>
          <w:szCs w:val="22"/>
          <w:lang w:val="es-ES"/>
        </w:rPr>
        <w:t>5 al II</w:t>
      </w:r>
      <w:r w:rsidR="00984EE5" w:rsidRPr="00BA570D">
        <w:rPr>
          <w:rFonts w:ascii="Times New Roman" w:hAnsi="Times New Roman"/>
          <w:b/>
          <w:bCs/>
          <w:sz w:val="22"/>
          <w:szCs w:val="22"/>
          <w:lang w:val="es-ES"/>
        </w:rPr>
        <w:t>I</w:t>
      </w:r>
      <w:r w:rsidR="009343E0" w:rsidRPr="00BA570D">
        <w:rPr>
          <w:rFonts w:ascii="Times New Roman" w:hAnsi="Times New Roman"/>
          <w:b/>
          <w:bCs/>
          <w:sz w:val="22"/>
          <w:szCs w:val="22"/>
          <w:lang w:val="es-ES"/>
        </w:rPr>
        <w:t xml:space="preserve"> trimestre</w:t>
      </w:r>
    </w:p>
    <w:p w14:paraId="26CAA804" w14:textId="504654ED" w:rsidR="006D509F" w:rsidRDefault="006D509F" w:rsidP="00084EA9">
      <w:pPr>
        <w:pStyle w:val="Textoindependiente"/>
        <w:contextualSpacing/>
        <w:jc w:val="center"/>
        <w:rPr>
          <w:rFonts w:ascii="Times New Roman" w:hAnsi="Times New Roman"/>
          <w:b/>
          <w:bCs/>
          <w:sz w:val="22"/>
          <w:szCs w:val="22"/>
        </w:rPr>
      </w:pPr>
      <w:r w:rsidRPr="00BA570D">
        <w:rPr>
          <w:rFonts w:ascii="Times New Roman" w:hAnsi="Times New Roman"/>
          <w:b/>
          <w:bCs/>
          <w:sz w:val="22"/>
          <w:szCs w:val="22"/>
        </w:rPr>
        <w:t xml:space="preserve">(En </w:t>
      </w:r>
      <w:r w:rsidR="009343E0" w:rsidRPr="00BA570D">
        <w:rPr>
          <w:rFonts w:ascii="Times New Roman" w:hAnsi="Times New Roman"/>
          <w:b/>
          <w:bCs/>
          <w:sz w:val="22"/>
          <w:szCs w:val="22"/>
        </w:rPr>
        <w:t>c</w:t>
      </w:r>
      <w:r w:rsidRPr="00BA570D">
        <w:rPr>
          <w:rFonts w:ascii="Times New Roman" w:hAnsi="Times New Roman"/>
          <w:b/>
          <w:bCs/>
          <w:sz w:val="22"/>
          <w:szCs w:val="22"/>
        </w:rPr>
        <w:t>olones Corrientes y Porcentajes)</w:t>
      </w:r>
    </w:p>
    <w:p w14:paraId="0863CE57" w14:textId="77777777" w:rsidR="00544829" w:rsidRDefault="00544829" w:rsidP="00084EA9">
      <w:pPr>
        <w:pStyle w:val="Textoindependiente"/>
        <w:contextualSpacing/>
        <w:jc w:val="center"/>
        <w:rPr>
          <w:rFonts w:ascii="Times New Roman" w:hAnsi="Times New Roman"/>
          <w:b/>
          <w:bCs/>
          <w:sz w:val="22"/>
          <w:szCs w:val="22"/>
        </w:rPr>
      </w:pPr>
    </w:p>
    <w:p w14:paraId="3D351AF0" w14:textId="77777777" w:rsidR="00544829" w:rsidRDefault="00544829" w:rsidP="00084EA9">
      <w:pPr>
        <w:pStyle w:val="Textoindependiente"/>
        <w:contextualSpacing/>
        <w:jc w:val="center"/>
        <w:rPr>
          <w:rFonts w:ascii="Times New Roman" w:hAnsi="Times New Roman"/>
          <w:b/>
          <w:bCs/>
          <w:sz w:val="22"/>
          <w:szCs w:val="22"/>
        </w:rPr>
      </w:pPr>
    </w:p>
    <w:tbl>
      <w:tblPr>
        <w:tblW w:w="8690" w:type="dxa"/>
        <w:tblInd w:w="325" w:type="dxa"/>
        <w:tblCellMar>
          <w:left w:w="70" w:type="dxa"/>
          <w:right w:w="70" w:type="dxa"/>
        </w:tblCellMar>
        <w:tblLook w:val="04A0" w:firstRow="1" w:lastRow="0" w:firstColumn="1" w:lastColumn="0" w:noHBand="0" w:noVBand="1"/>
      </w:tblPr>
      <w:tblGrid>
        <w:gridCol w:w="2740"/>
        <w:gridCol w:w="1649"/>
        <w:gridCol w:w="1171"/>
        <w:gridCol w:w="190"/>
        <w:gridCol w:w="1661"/>
        <w:gridCol w:w="1279"/>
      </w:tblGrid>
      <w:tr w:rsidR="00544829" w:rsidRPr="00544829" w14:paraId="22C8A83F" w14:textId="77777777" w:rsidTr="00356715">
        <w:trPr>
          <w:trHeight w:val="900"/>
        </w:trPr>
        <w:tc>
          <w:tcPr>
            <w:tcW w:w="2740" w:type="dxa"/>
            <w:tcBorders>
              <w:top w:val="single" w:sz="4" w:space="0" w:color="auto"/>
              <w:left w:val="single" w:sz="4" w:space="0" w:color="auto"/>
              <w:bottom w:val="single" w:sz="4" w:space="0" w:color="auto"/>
              <w:right w:val="single" w:sz="4" w:space="0" w:color="auto"/>
            </w:tcBorders>
            <w:shd w:val="clear" w:color="000000" w:fill="2F75B5"/>
            <w:noWrap/>
            <w:vAlign w:val="bottom"/>
            <w:hideMark/>
          </w:tcPr>
          <w:p w14:paraId="428861F3" w14:textId="77777777" w:rsidR="00544829" w:rsidRPr="00544829" w:rsidRDefault="00544829" w:rsidP="00544829">
            <w:pPr>
              <w:spacing w:after="0" w:line="240" w:lineRule="auto"/>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2820" w:type="dxa"/>
            <w:gridSpan w:val="2"/>
            <w:tcBorders>
              <w:top w:val="single" w:sz="4" w:space="0" w:color="auto"/>
              <w:left w:val="nil"/>
              <w:bottom w:val="single" w:sz="4" w:space="0" w:color="auto"/>
              <w:right w:val="single" w:sz="4" w:space="0" w:color="000000"/>
            </w:tcBorders>
            <w:shd w:val="clear" w:color="000000" w:fill="2F75B5"/>
            <w:vAlign w:val="bottom"/>
            <w:hideMark/>
          </w:tcPr>
          <w:p w14:paraId="052277E7"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I TRIMESTRE AÑO 2025</w:t>
            </w:r>
          </w:p>
        </w:tc>
        <w:tc>
          <w:tcPr>
            <w:tcW w:w="190" w:type="dxa"/>
            <w:tcBorders>
              <w:top w:val="single" w:sz="4" w:space="0" w:color="auto"/>
              <w:left w:val="nil"/>
              <w:bottom w:val="single" w:sz="4" w:space="0" w:color="auto"/>
              <w:right w:val="single" w:sz="4" w:space="0" w:color="auto"/>
            </w:tcBorders>
            <w:shd w:val="clear" w:color="000000" w:fill="2F75B5"/>
            <w:noWrap/>
            <w:vAlign w:val="bottom"/>
            <w:hideMark/>
          </w:tcPr>
          <w:p w14:paraId="165E9D7B" w14:textId="77777777" w:rsidR="00544829" w:rsidRPr="00544829" w:rsidRDefault="00544829" w:rsidP="00544829">
            <w:pPr>
              <w:spacing w:after="0" w:line="240" w:lineRule="auto"/>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2940" w:type="dxa"/>
            <w:gridSpan w:val="2"/>
            <w:tcBorders>
              <w:top w:val="single" w:sz="4" w:space="0" w:color="auto"/>
              <w:left w:val="nil"/>
              <w:bottom w:val="single" w:sz="4" w:space="0" w:color="auto"/>
              <w:right w:val="single" w:sz="4" w:space="0" w:color="000000"/>
            </w:tcBorders>
            <w:shd w:val="clear" w:color="000000" w:fill="2F75B5"/>
            <w:vAlign w:val="bottom"/>
            <w:hideMark/>
          </w:tcPr>
          <w:p w14:paraId="46CC32E0"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I TRIMESTRE AÑO 2026</w:t>
            </w:r>
          </w:p>
        </w:tc>
      </w:tr>
      <w:tr w:rsidR="00544829" w:rsidRPr="00544829" w14:paraId="7E7DF662" w14:textId="77777777" w:rsidTr="00356715">
        <w:trPr>
          <w:trHeight w:val="288"/>
        </w:trPr>
        <w:tc>
          <w:tcPr>
            <w:tcW w:w="2740" w:type="dxa"/>
            <w:tcBorders>
              <w:top w:val="nil"/>
              <w:left w:val="single" w:sz="4" w:space="0" w:color="auto"/>
              <w:bottom w:val="single" w:sz="4" w:space="0" w:color="auto"/>
              <w:right w:val="single" w:sz="4" w:space="0" w:color="auto"/>
            </w:tcBorders>
            <w:noWrap/>
            <w:vAlign w:val="bottom"/>
            <w:hideMark/>
          </w:tcPr>
          <w:p w14:paraId="06EB4FCF"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 </w:t>
            </w:r>
          </w:p>
        </w:tc>
        <w:tc>
          <w:tcPr>
            <w:tcW w:w="1649" w:type="dxa"/>
            <w:tcBorders>
              <w:top w:val="nil"/>
              <w:left w:val="nil"/>
              <w:bottom w:val="single" w:sz="4" w:space="0" w:color="auto"/>
              <w:right w:val="single" w:sz="4" w:space="0" w:color="auto"/>
            </w:tcBorders>
            <w:noWrap/>
            <w:vAlign w:val="bottom"/>
            <w:hideMark/>
          </w:tcPr>
          <w:p w14:paraId="0C61604A"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MONTO</w:t>
            </w:r>
          </w:p>
        </w:tc>
        <w:tc>
          <w:tcPr>
            <w:tcW w:w="1171" w:type="dxa"/>
            <w:tcBorders>
              <w:top w:val="nil"/>
              <w:left w:val="nil"/>
              <w:bottom w:val="single" w:sz="4" w:space="0" w:color="auto"/>
              <w:right w:val="single" w:sz="4" w:space="0" w:color="auto"/>
            </w:tcBorders>
            <w:noWrap/>
            <w:vAlign w:val="bottom"/>
            <w:hideMark/>
          </w:tcPr>
          <w:p w14:paraId="0EB7B12E"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CANTIDAD</w:t>
            </w:r>
          </w:p>
        </w:tc>
        <w:tc>
          <w:tcPr>
            <w:tcW w:w="190" w:type="dxa"/>
            <w:tcBorders>
              <w:top w:val="nil"/>
              <w:left w:val="nil"/>
              <w:bottom w:val="single" w:sz="4" w:space="0" w:color="auto"/>
              <w:right w:val="single" w:sz="4" w:space="0" w:color="auto"/>
            </w:tcBorders>
            <w:noWrap/>
            <w:vAlign w:val="bottom"/>
            <w:hideMark/>
          </w:tcPr>
          <w:p w14:paraId="3814F153"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 </w:t>
            </w:r>
          </w:p>
        </w:tc>
        <w:tc>
          <w:tcPr>
            <w:tcW w:w="1661" w:type="dxa"/>
            <w:tcBorders>
              <w:top w:val="nil"/>
              <w:left w:val="nil"/>
              <w:bottom w:val="single" w:sz="4" w:space="0" w:color="auto"/>
              <w:right w:val="single" w:sz="4" w:space="0" w:color="auto"/>
            </w:tcBorders>
            <w:noWrap/>
            <w:vAlign w:val="bottom"/>
            <w:hideMark/>
          </w:tcPr>
          <w:p w14:paraId="167ADF29"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MONTO</w:t>
            </w:r>
          </w:p>
        </w:tc>
        <w:tc>
          <w:tcPr>
            <w:tcW w:w="1279" w:type="dxa"/>
            <w:tcBorders>
              <w:top w:val="nil"/>
              <w:left w:val="nil"/>
              <w:bottom w:val="single" w:sz="4" w:space="0" w:color="auto"/>
              <w:right w:val="single" w:sz="4" w:space="0" w:color="auto"/>
            </w:tcBorders>
            <w:noWrap/>
            <w:vAlign w:val="bottom"/>
            <w:hideMark/>
          </w:tcPr>
          <w:p w14:paraId="02CFF1DA" w14:textId="77777777" w:rsidR="00544829" w:rsidRPr="00544829" w:rsidRDefault="00544829" w:rsidP="00544829">
            <w:pPr>
              <w:spacing w:after="0" w:line="240" w:lineRule="auto"/>
              <w:jc w:val="center"/>
              <w:rPr>
                <w:rFonts w:ascii="Calibri" w:eastAsia="Times New Roman" w:hAnsi="Calibri" w:cs="Calibri"/>
                <w:b/>
                <w:bCs/>
                <w:color w:val="000000"/>
                <w:kern w:val="0"/>
                <w:lang w:eastAsia="es-CR"/>
                <w14:ligatures w14:val="none"/>
              </w:rPr>
            </w:pPr>
            <w:r w:rsidRPr="00544829">
              <w:rPr>
                <w:rFonts w:ascii="Calibri" w:eastAsia="Times New Roman" w:hAnsi="Calibri" w:cs="Calibri"/>
                <w:b/>
                <w:bCs/>
                <w:color w:val="000000"/>
                <w:kern w:val="0"/>
                <w:lang w:eastAsia="es-CR"/>
                <w14:ligatures w14:val="none"/>
              </w:rPr>
              <w:t>CANTIDAD</w:t>
            </w:r>
          </w:p>
        </w:tc>
      </w:tr>
      <w:tr w:rsidR="00544829" w:rsidRPr="00544829" w14:paraId="38626ACC" w14:textId="77777777" w:rsidTr="00356715">
        <w:trPr>
          <w:trHeight w:val="288"/>
        </w:trPr>
        <w:tc>
          <w:tcPr>
            <w:tcW w:w="2740" w:type="dxa"/>
            <w:tcBorders>
              <w:top w:val="nil"/>
              <w:left w:val="single" w:sz="4" w:space="0" w:color="auto"/>
              <w:bottom w:val="single" w:sz="4" w:space="0" w:color="auto"/>
              <w:right w:val="single" w:sz="4" w:space="0" w:color="auto"/>
            </w:tcBorders>
            <w:noWrap/>
            <w:vAlign w:val="bottom"/>
            <w:hideMark/>
          </w:tcPr>
          <w:p w14:paraId="416204AA" w14:textId="77777777" w:rsidR="00544829" w:rsidRPr="00544829" w:rsidRDefault="00544829" w:rsidP="00544829">
            <w:pPr>
              <w:spacing w:after="0" w:line="240" w:lineRule="auto"/>
              <w:rPr>
                <w:rFonts w:ascii="Calibri" w:eastAsia="Times New Roman" w:hAnsi="Calibri" w:cs="Calibri"/>
                <w:color w:val="000000"/>
                <w:kern w:val="0"/>
                <w:sz w:val="20"/>
                <w:szCs w:val="20"/>
                <w:lang w:eastAsia="es-CR"/>
                <w14:ligatures w14:val="none"/>
              </w:rPr>
            </w:pPr>
            <w:r w:rsidRPr="00544829">
              <w:rPr>
                <w:rFonts w:ascii="Calibri" w:eastAsia="Times New Roman" w:hAnsi="Calibri" w:cs="Calibri"/>
                <w:color w:val="000000"/>
                <w:kern w:val="0"/>
                <w:sz w:val="20"/>
                <w:szCs w:val="20"/>
                <w:lang w:eastAsia="es-CR"/>
                <w14:ligatures w14:val="none"/>
              </w:rPr>
              <w:t>Entre ¢0 y ¢500,000</w:t>
            </w:r>
          </w:p>
        </w:tc>
        <w:tc>
          <w:tcPr>
            <w:tcW w:w="1649" w:type="dxa"/>
            <w:tcBorders>
              <w:top w:val="nil"/>
              <w:left w:val="nil"/>
              <w:bottom w:val="single" w:sz="4" w:space="0" w:color="auto"/>
              <w:right w:val="single" w:sz="4" w:space="0" w:color="auto"/>
            </w:tcBorders>
            <w:noWrap/>
            <w:vAlign w:val="bottom"/>
            <w:hideMark/>
          </w:tcPr>
          <w:p w14:paraId="6859D049"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394 500,17</w:t>
            </w:r>
          </w:p>
        </w:tc>
        <w:tc>
          <w:tcPr>
            <w:tcW w:w="1171" w:type="dxa"/>
            <w:tcBorders>
              <w:top w:val="nil"/>
              <w:left w:val="nil"/>
              <w:bottom w:val="single" w:sz="4" w:space="0" w:color="auto"/>
              <w:right w:val="single" w:sz="4" w:space="0" w:color="auto"/>
            </w:tcBorders>
            <w:noWrap/>
            <w:vAlign w:val="bottom"/>
            <w:hideMark/>
          </w:tcPr>
          <w:p w14:paraId="58987B40"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1</w:t>
            </w:r>
          </w:p>
        </w:tc>
        <w:tc>
          <w:tcPr>
            <w:tcW w:w="190" w:type="dxa"/>
            <w:tcBorders>
              <w:top w:val="nil"/>
              <w:left w:val="nil"/>
              <w:bottom w:val="single" w:sz="4" w:space="0" w:color="auto"/>
              <w:right w:val="single" w:sz="4" w:space="0" w:color="auto"/>
            </w:tcBorders>
            <w:noWrap/>
            <w:vAlign w:val="bottom"/>
            <w:hideMark/>
          </w:tcPr>
          <w:p w14:paraId="6CBD3451"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1661" w:type="dxa"/>
            <w:tcBorders>
              <w:top w:val="nil"/>
              <w:left w:val="nil"/>
              <w:bottom w:val="single" w:sz="4" w:space="0" w:color="auto"/>
              <w:right w:val="single" w:sz="4" w:space="0" w:color="auto"/>
            </w:tcBorders>
            <w:noWrap/>
            <w:vAlign w:val="bottom"/>
            <w:hideMark/>
          </w:tcPr>
          <w:p w14:paraId="318D011C"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317 068,45</w:t>
            </w:r>
          </w:p>
        </w:tc>
        <w:tc>
          <w:tcPr>
            <w:tcW w:w="1279" w:type="dxa"/>
            <w:tcBorders>
              <w:top w:val="nil"/>
              <w:left w:val="nil"/>
              <w:bottom w:val="single" w:sz="4" w:space="0" w:color="auto"/>
              <w:right w:val="single" w:sz="4" w:space="0" w:color="auto"/>
            </w:tcBorders>
            <w:noWrap/>
            <w:vAlign w:val="bottom"/>
            <w:hideMark/>
          </w:tcPr>
          <w:p w14:paraId="0970686A"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2</w:t>
            </w:r>
          </w:p>
        </w:tc>
      </w:tr>
      <w:tr w:rsidR="00544829" w:rsidRPr="00544829" w14:paraId="55C77921" w14:textId="77777777" w:rsidTr="00356715">
        <w:trPr>
          <w:trHeight w:val="288"/>
        </w:trPr>
        <w:tc>
          <w:tcPr>
            <w:tcW w:w="2740" w:type="dxa"/>
            <w:tcBorders>
              <w:top w:val="nil"/>
              <w:left w:val="single" w:sz="4" w:space="0" w:color="auto"/>
              <w:bottom w:val="single" w:sz="4" w:space="0" w:color="auto"/>
              <w:right w:val="single" w:sz="4" w:space="0" w:color="auto"/>
            </w:tcBorders>
            <w:noWrap/>
            <w:vAlign w:val="bottom"/>
            <w:hideMark/>
          </w:tcPr>
          <w:p w14:paraId="32A7E81B" w14:textId="77777777" w:rsidR="00544829" w:rsidRPr="00544829" w:rsidRDefault="00544829" w:rsidP="00544829">
            <w:pPr>
              <w:spacing w:after="0" w:line="240" w:lineRule="auto"/>
              <w:rPr>
                <w:rFonts w:ascii="Calibri" w:eastAsia="Times New Roman" w:hAnsi="Calibri" w:cs="Calibri"/>
                <w:color w:val="000000"/>
                <w:kern w:val="0"/>
                <w:sz w:val="20"/>
                <w:szCs w:val="20"/>
                <w:lang w:eastAsia="es-CR"/>
                <w14:ligatures w14:val="none"/>
              </w:rPr>
            </w:pPr>
            <w:r w:rsidRPr="00544829">
              <w:rPr>
                <w:rFonts w:ascii="Calibri" w:eastAsia="Times New Roman" w:hAnsi="Calibri" w:cs="Calibri"/>
                <w:color w:val="000000"/>
                <w:kern w:val="0"/>
                <w:sz w:val="20"/>
                <w:szCs w:val="20"/>
                <w:lang w:eastAsia="es-CR"/>
                <w14:ligatures w14:val="none"/>
              </w:rPr>
              <w:t>Entre ¢500,000 y ¢1,000,000</w:t>
            </w:r>
          </w:p>
        </w:tc>
        <w:tc>
          <w:tcPr>
            <w:tcW w:w="1649" w:type="dxa"/>
            <w:tcBorders>
              <w:top w:val="nil"/>
              <w:left w:val="nil"/>
              <w:bottom w:val="single" w:sz="4" w:space="0" w:color="auto"/>
              <w:right w:val="single" w:sz="4" w:space="0" w:color="auto"/>
            </w:tcBorders>
            <w:noWrap/>
            <w:vAlign w:val="bottom"/>
            <w:hideMark/>
          </w:tcPr>
          <w:p w14:paraId="6E801F09"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680 686,29</w:t>
            </w:r>
          </w:p>
        </w:tc>
        <w:tc>
          <w:tcPr>
            <w:tcW w:w="1171" w:type="dxa"/>
            <w:tcBorders>
              <w:top w:val="nil"/>
              <w:left w:val="nil"/>
              <w:bottom w:val="single" w:sz="4" w:space="0" w:color="auto"/>
              <w:right w:val="single" w:sz="4" w:space="0" w:color="auto"/>
            </w:tcBorders>
            <w:noWrap/>
            <w:vAlign w:val="bottom"/>
            <w:hideMark/>
          </w:tcPr>
          <w:p w14:paraId="44338432"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1</w:t>
            </w:r>
          </w:p>
        </w:tc>
        <w:tc>
          <w:tcPr>
            <w:tcW w:w="190" w:type="dxa"/>
            <w:tcBorders>
              <w:top w:val="nil"/>
              <w:left w:val="nil"/>
              <w:bottom w:val="single" w:sz="4" w:space="0" w:color="auto"/>
              <w:right w:val="single" w:sz="4" w:space="0" w:color="auto"/>
            </w:tcBorders>
            <w:noWrap/>
            <w:vAlign w:val="bottom"/>
            <w:hideMark/>
          </w:tcPr>
          <w:p w14:paraId="0763499C"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1661" w:type="dxa"/>
            <w:tcBorders>
              <w:top w:val="nil"/>
              <w:left w:val="nil"/>
              <w:bottom w:val="single" w:sz="4" w:space="0" w:color="auto"/>
              <w:right w:val="single" w:sz="4" w:space="0" w:color="auto"/>
            </w:tcBorders>
            <w:noWrap/>
            <w:vAlign w:val="bottom"/>
            <w:hideMark/>
          </w:tcPr>
          <w:p w14:paraId="070B982D"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2 268 921,50</w:t>
            </w:r>
          </w:p>
        </w:tc>
        <w:tc>
          <w:tcPr>
            <w:tcW w:w="1279" w:type="dxa"/>
            <w:tcBorders>
              <w:top w:val="nil"/>
              <w:left w:val="nil"/>
              <w:bottom w:val="single" w:sz="4" w:space="0" w:color="auto"/>
              <w:right w:val="single" w:sz="4" w:space="0" w:color="auto"/>
            </w:tcBorders>
            <w:noWrap/>
            <w:vAlign w:val="bottom"/>
            <w:hideMark/>
          </w:tcPr>
          <w:p w14:paraId="62D9BA28"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3</w:t>
            </w:r>
          </w:p>
        </w:tc>
      </w:tr>
      <w:tr w:rsidR="00544829" w:rsidRPr="00544829" w14:paraId="08420426" w14:textId="77777777" w:rsidTr="00356715">
        <w:trPr>
          <w:trHeight w:val="288"/>
        </w:trPr>
        <w:tc>
          <w:tcPr>
            <w:tcW w:w="2740" w:type="dxa"/>
            <w:tcBorders>
              <w:top w:val="nil"/>
              <w:left w:val="single" w:sz="4" w:space="0" w:color="auto"/>
              <w:bottom w:val="single" w:sz="4" w:space="0" w:color="auto"/>
              <w:right w:val="single" w:sz="4" w:space="0" w:color="auto"/>
            </w:tcBorders>
            <w:noWrap/>
            <w:vAlign w:val="bottom"/>
            <w:hideMark/>
          </w:tcPr>
          <w:p w14:paraId="607ED6B4" w14:textId="38D3BDD8" w:rsidR="00544829" w:rsidRPr="00544829" w:rsidRDefault="00544829" w:rsidP="00544829">
            <w:pPr>
              <w:spacing w:after="0" w:line="240" w:lineRule="auto"/>
              <w:rPr>
                <w:rFonts w:ascii="Calibri" w:eastAsia="Times New Roman" w:hAnsi="Calibri" w:cs="Calibri"/>
                <w:color w:val="000000"/>
                <w:kern w:val="0"/>
                <w:sz w:val="20"/>
                <w:szCs w:val="20"/>
                <w:lang w:eastAsia="es-CR"/>
                <w14:ligatures w14:val="none"/>
              </w:rPr>
            </w:pPr>
            <w:r w:rsidRPr="00544829">
              <w:rPr>
                <w:rFonts w:ascii="Calibri" w:eastAsia="Times New Roman" w:hAnsi="Calibri" w:cs="Calibri"/>
                <w:color w:val="000000"/>
                <w:kern w:val="0"/>
                <w:sz w:val="20"/>
                <w:szCs w:val="20"/>
                <w:lang w:eastAsia="es-CR"/>
                <w14:ligatures w14:val="none"/>
              </w:rPr>
              <w:t>Entre ¢1,000,000 y ¢5,000,000</w:t>
            </w:r>
          </w:p>
        </w:tc>
        <w:tc>
          <w:tcPr>
            <w:tcW w:w="1649" w:type="dxa"/>
            <w:tcBorders>
              <w:top w:val="nil"/>
              <w:left w:val="nil"/>
              <w:bottom w:val="single" w:sz="4" w:space="0" w:color="auto"/>
              <w:right w:val="single" w:sz="4" w:space="0" w:color="auto"/>
            </w:tcBorders>
            <w:noWrap/>
            <w:vAlign w:val="bottom"/>
            <w:hideMark/>
          </w:tcPr>
          <w:p w14:paraId="7CFFB0EC"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3 666 721,44</w:t>
            </w:r>
          </w:p>
        </w:tc>
        <w:tc>
          <w:tcPr>
            <w:tcW w:w="1171" w:type="dxa"/>
            <w:tcBorders>
              <w:top w:val="nil"/>
              <w:left w:val="nil"/>
              <w:bottom w:val="single" w:sz="4" w:space="0" w:color="auto"/>
              <w:right w:val="single" w:sz="4" w:space="0" w:color="auto"/>
            </w:tcBorders>
            <w:noWrap/>
            <w:vAlign w:val="bottom"/>
            <w:hideMark/>
          </w:tcPr>
          <w:p w14:paraId="78333F66"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2</w:t>
            </w:r>
          </w:p>
        </w:tc>
        <w:tc>
          <w:tcPr>
            <w:tcW w:w="190" w:type="dxa"/>
            <w:tcBorders>
              <w:top w:val="nil"/>
              <w:left w:val="nil"/>
              <w:bottom w:val="single" w:sz="4" w:space="0" w:color="auto"/>
              <w:right w:val="single" w:sz="4" w:space="0" w:color="auto"/>
            </w:tcBorders>
            <w:noWrap/>
            <w:vAlign w:val="bottom"/>
            <w:hideMark/>
          </w:tcPr>
          <w:p w14:paraId="61141B06"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1661" w:type="dxa"/>
            <w:tcBorders>
              <w:top w:val="nil"/>
              <w:left w:val="nil"/>
              <w:bottom w:val="single" w:sz="4" w:space="0" w:color="auto"/>
              <w:right w:val="single" w:sz="4" w:space="0" w:color="auto"/>
            </w:tcBorders>
            <w:noWrap/>
            <w:vAlign w:val="bottom"/>
            <w:hideMark/>
          </w:tcPr>
          <w:p w14:paraId="5B5D8F78"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2 466 935,00</w:t>
            </w:r>
          </w:p>
        </w:tc>
        <w:tc>
          <w:tcPr>
            <w:tcW w:w="1279" w:type="dxa"/>
            <w:tcBorders>
              <w:top w:val="nil"/>
              <w:left w:val="nil"/>
              <w:bottom w:val="single" w:sz="4" w:space="0" w:color="auto"/>
              <w:right w:val="single" w:sz="4" w:space="0" w:color="auto"/>
            </w:tcBorders>
            <w:noWrap/>
            <w:vAlign w:val="bottom"/>
            <w:hideMark/>
          </w:tcPr>
          <w:p w14:paraId="2F55C3B7"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1</w:t>
            </w:r>
          </w:p>
        </w:tc>
      </w:tr>
      <w:tr w:rsidR="00544829" w:rsidRPr="00544829" w14:paraId="34D5ECF8" w14:textId="77777777" w:rsidTr="00356715">
        <w:trPr>
          <w:trHeight w:val="288"/>
        </w:trPr>
        <w:tc>
          <w:tcPr>
            <w:tcW w:w="2740" w:type="dxa"/>
            <w:tcBorders>
              <w:top w:val="nil"/>
              <w:left w:val="single" w:sz="4" w:space="0" w:color="auto"/>
              <w:bottom w:val="single" w:sz="4" w:space="0" w:color="auto"/>
              <w:right w:val="single" w:sz="4" w:space="0" w:color="auto"/>
            </w:tcBorders>
            <w:noWrap/>
            <w:vAlign w:val="bottom"/>
            <w:hideMark/>
          </w:tcPr>
          <w:p w14:paraId="67A5CFEA" w14:textId="77777777" w:rsidR="00544829" w:rsidRPr="00544829" w:rsidRDefault="00544829" w:rsidP="00544829">
            <w:pPr>
              <w:spacing w:after="0" w:line="240" w:lineRule="auto"/>
              <w:rPr>
                <w:rFonts w:ascii="Calibri" w:eastAsia="Times New Roman" w:hAnsi="Calibri" w:cs="Calibri"/>
                <w:color w:val="000000"/>
                <w:kern w:val="0"/>
                <w:sz w:val="20"/>
                <w:szCs w:val="20"/>
                <w:lang w:eastAsia="es-CR"/>
                <w14:ligatures w14:val="none"/>
              </w:rPr>
            </w:pPr>
            <w:r w:rsidRPr="00544829">
              <w:rPr>
                <w:rFonts w:ascii="Calibri" w:eastAsia="Times New Roman" w:hAnsi="Calibri" w:cs="Calibri"/>
                <w:color w:val="000000"/>
                <w:kern w:val="0"/>
                <w:sz w:val="20"/>
                <w:szCs w:val="20"/>
                <w:lang w:eastAsia="es-CR"/>
                <w14:ligatures w14:val="none"/>
              </w:rPr>
              <w:t>Más de ¢5,000,000</w:t>
            </w:r>
          </w:p>
        </w:tc>
        <w:tc>
          <w:tcPr>
            <w:tcW w:w="1649" w:type="dxa"/>
            <w:tcBorders>
              <w:top w:val="nil"/>
              <w:left w:val="nil"/>
              <w:bottom w:val="single" w:sz="4" w:space="0" w:color="auto"/>
              <w:right w:val="single" w:sz="4" w:space="0" w:color="auto"/>
            </w:tcBorders>
            <w:noWrap/>
            <w:vAlign w:val="bottom"/>
            <w:hideMark/>
          </w:tcPr>
          <w:p w14:paraId="5F2620FE"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124 318 080,00</w:t>
            </w:r>
          </w:p>
        </w:tc>
        <w:tc>
          <w:tcPr>
            <w:tcW w:w="1171" w:type="dxa"/>
            <w:tcBorders>
              <w:top w:val="nil"/>
              <w:left w:val="nil"/>
              <w:bottom w:val="single" w:sz="4" w:space="0" w:color="auto"/>
              <w:right w:val="single" w:sz="4" w:space="0" w:color="auto"/>
            </w:tcBorders>
            <w:noWrap/>
            <w:vAlign w:val="bottom"/>
            <w:hideMark/>
          </w:tcPr>
          <w:p w14:paraId="54CC9A12"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1</w:t>
            </w:r>
          </w:p>
        </w:tc>
        <w:tc>
          <w:tcPr>
            <w:tcW w:w="190" w:type="dxa"/>
            <w:tcBorders>
              <w:top w:val="nil"/>
              <w:left w:val="nil"/>
              <w:bottom w:val="single" w:sz="4" w:space="0" w:color="auto"/>
              <w:right w:val="single" w:sz="4" w:space="0" w:color="auto"/>
            </w:tcBorders>
            <w:noWrap/>
            <w:vAlign w:val="bottom"/>
            <w:hideMark/>
          </w:tcPr>
          <w:p w14:paraId="483F90A9"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 </w:t>
            </w:r>
          </w:p>
        </w:tc>
        <w:tc>
          <w:tcPr>
            <w:tcW w:w="1661" w:type="dxa"/>
            <w:tcBorders>
              <w:top w:val="nil"/>
              <w:left w:val="nil"/>
              <w:bottom w:val="single" w:sz="4" w:space="0" w:color="auto"/>
              <w:right w:val="single" w:sz="4" w:space="0" w:color="auto"/>
            </w:tcBorders>
            <w:noWrap/>
            <w:vAlign w:val="bottom"/>
            <w:hideMark/>
          </w:tcPr>
          <w:p w14:paraId="499D815B"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33 445 000,00</w:t>
            </w:r>
          </w:p>
        </w:tc>
        <w:tc>
          <w:tcPr>
            <w:tcW w:w="1279" w:type="dxa"/>
            <w:tcBorders>
              <w:top w:val="nil"/>
              <w:left w:val="nil"/>
              <w:bottom w:val="single" w:sz="4" w:space="0" w:color="auto"/>
              <w:right w:val="single" w:sz="4" w:space="0" w:color="auto"/>
            </w:tcBorders>
            <w:noWrap/>
            <w:vAlign w:val="bottom"/>
            <w:hideMark/>
          </w:tcPr>
          <w:p w14:paraId="3A78515B" w14:textId="77777777" w:rsidR="00544829" w:rsidRPr="00544829" w:rsidRDefault="00544829" w:rsidP="00544829">
            <w:pPr>
              <w:spacing w:after="0" w:line="240" w:lineRule="auto"/>
              <w:jc w:val="center"/>
              <w:rPr>
                <w:rFonts w:ascii="Calibri" w:eastAsia="Times New Roman" w:hAnsi="Calibri" w:cs="Calibri"/>
                <w:color w:val="000000"/>
                <w:kern w:val="0"/>
                <w:lang w:eastAsia="es-CR"/>
                <w14:ligatures w14:val="none"/>
              </w:rPr>
            </w:pPr>
            <w:r w:rsidRPr="00544829">
              <w:rPr>
                <w:rFonts w:ascii="Calibri" w:eastAsia="Times New Roman" w:hAnsi="Calibri" w:cs="Calibri"/>
                <w:color w:val="000000"/>
                <w:kern w:val="0"/>
                <w:lang w:eastAsia="es-CR"/>
                <w14:ligatures w14:val="none"/>
              </w:rPr>
              <w:t>2</w:t>
            </w:r>
          </w:p>
        </w:tc>
      </w:tr>
      <w:tr w:rsidR="00544829" w:rsidRPr="00544829" w14:paraId="012D0920" w14:textId="77777777" w:rsidTr="00356715">
        <w:trPr>
          <w:trHeight w:val="288"/>
        </w:trPr>
        <w:tc>
          <w:tcPr>
            <w:tcW w:w="2740" w:type="dxa"/>
            <w:tcBorders>
              <w:top w:val="nil"/>
              <w:left w:val="single" w:sz="4" w:space="0" w:color="auto"/>
              <w:bottom w:val="single" w:sz="4" w:space="0" w:color="auto"/>
              <w:right w:val="single" w:sz="4" w:space="0" w:color="auto"/>
            </w:tcBorders>
            <w:shd w:val="clear" w:color="000000" w:fill="F8CBAD"/>
            <w:noWrap/>
            <w:vAlign w:val="bottom"/>
            <w:hideMark/>
          </w:tcPr>
          <w:p w14:paraId="0DF0C8ED" w14:textId="77777777" w:rsidR="00544829" w:rsidRPr="00544829" w:rsidRDefault="00544829" w:rsidP="00544829">
            <w:pPr>
              <w:spacing w:after="0" w:line="240" w:lineRule="auto"/>
              <w:rPr>
                <w:rFonts w:ascii="Calibri" w:eastAsia="Times New Roman" w:hAnsi="Calibri" w:cs="Calibri"/>
                <w:kern w:val="0"/>
                <w:lang w:eastAsia="es-CR"/>
                <w14:ligatures w14:val="none"/>
              </w:rPr>
            </w:pPr>
            <w:r w:rsidRPr="00544829">
              <w:rPr>
                <w:rFonts w:ascii="Calibri" w:eastAsia="Times New Roman" w:hAnsi="Calibri" w:cs="Calibri"/>
                <w:kern w:val="0"/>
                <w:lang w:eastAsia="es-CR"/>
                <w14:ligatures w14:val="none"/>
              </w:rPr>
              <w:t>Total</w:t>
            </w:r>
          </w:p>
        </w:tc>
        <w:tc>
          <w:tcPr>
            <w:tcW w:w="1649" w:type="dxa"/>
            <w:tcBorders>
              <w:top w:val="nil"/>
              <w:left w:val="nil"/>
              <w:bottom w:val="single" w:sz="4" w:space="0" w:color="auto"/>
              <w:right w:val="single" w:sz="4" w:space="0" w:color="auto"/>
            </w:tcBorders>
            <w:shd w:val="clear" w:color="000000" w:fill="F8CBAD"/>
            <w:noWrap/>
            <w:vAlign w:val="bottom"/>
            <w:hideMark/>
          </w:tcPr>
          <w:p w14:paraId="6958F5FA" w14:textId="77777777" w:rsidR="00544829" w:rsidRPr="00544829" w:rsidRDefault="00544829" w:rsidP="00544829">
            <w:pPr>
              <w:spacing w:after="0" w:line="240" w:lineRule="auto"/>
              <w:jc w:val="center"/>
              <w:rPr>
                <w:rFonts w:ascii="Calibri" w:eastAsia="Times New Roman" w:hAnsi="Calibri" w:cs="Calibri"/>
                <w:b/>
                <w:bCs/>
                <w:kern w:val="0"/>
                <w:lang w:eastAsia="es-CR"/>
                <w14:ligatures w14:val="none"/>
              </w:rPr>
            </w:pPr>
            <w:r w:rsidRPr="00544829">
              <w:rPr>
                <w:rFonts w:ascii="Calibri" w:eastAsia="Times New Roman" w:hAnsi="Calibri" w:cs="Calibri"/>
                <w:b/>
                <w:bCs/>
                <w:kern w:val="0"/>
                <w:lang w:eastAsia="es-CR"/>
                <w14:ligatures w14:val="none"/>
              </w:rPr>
              <w:t>129 059 987,90</w:t>
            </w:r>
          </w:p>
        </w:tc>
        <w:tc>
          <w:tcPr>
            <w:tcW w:w="1171" w:type="dxa"/>
            <w:tcBorders>
              <w:top w:val="nil"/>
              <w:left w:val="nil"/>
              <w:bottom w:val="single" w:sz="4" w:space="0" w:color="auto"/>
              <w:right w:val="single" w:sz="4" w:space="0" w:color="auto"/>
            </w:tcBorders>
            <w:shd w:val="clear" w:color="000000" w:fill="F8CBAD"/>
            <w:noWrap/>
            <w:vAlign w:val="bottom"/>
            <w:hideMark/>
          </w:tcPr>
          <w:p w14:paraId="14E15569" w14:textId="77777777" w:rsidR="00544829" w:rsidRPr="00544829" w:rsidRDefault="00544829" w:rsidP="00544829">
            <w:pPr>
              <w:spacing w:after="0" w:line="240" w:lineRule="auto"/>
              <w:jc w:val="center"/>
              <w:rPr>
                <w:rFonts w:ascii="Calibri" w:eastAsia="Times New Roman" w:hAnsi="Calibri" w:cs="Calibri"/>
                <w:b/>
                <w:bCs/>
                <w:kern w:val="0"/>
                <w:lang w:eastAsia="es-CR"/>
                <w14:ligatures w14:val="none"/>
              </w:rPr>
            </w:pPr>
            <w:r w:rsidRPr="00544829">
              <w:rPr>
                <w:rFonts w:ascii="Calibri" w:eastAsia="Times New Roman" w:hAnsi="Calibri" w:cs="Calibri"/>
                <w:b/>
                <w:bCs/>
                <w:kern w:val="0"/>
                <w:lang w:eastAsia="es-CR"/>
                <w14:ligatures w14:val="none"/>
              </w:rPr>
              <w:t>5</w:t>
            </w:r>
          </w:p>
        </w:tc>
        <w:tc>
          <w:tcPr>
            <w:tcW w:w="190" w:type="dxa"/>
            <w:tcBorders>
              <w:top w:val="nil"/>
              <w:left w:val="nil"/>
              <w:bottom w:val="single" w:sz="4" w:space="0" w:color="auto"/>
              <w:right w:val="single" w:sz="4" w:space="0" w:color="auto"/>
            </w:tcBorders>
            <w:shd w:val="clear" w:color="000000" w:fill="F8CBAD"/>
            <w:noWrap/>
            <w:vAlign w:val="bottom"/>
            <w:hideMark/>
          </w:tcPr>
          <w:p w14:paraId="23964B9A" w14:textId="77777777" w:rsidR="00544829" w:rsidRPr="00544829" w:rsidRDefault="00544829" w:rsidP="00544829">
            <w:pPr>
              <w:spacing w:after="0" w:line="240" w:lineRule="auto"/>
              <w:jc w:val="center"/>
              <w:rPr>
                <w:rFonts w:ascii="Calibri" w:eastAsia="Times New Roman" w:hAnsi="Calibri" w:cs="Calibri"/>
                <w:b/>
                <w:bCs/>
                <w:kern w:val="0"/>
                <w:lang w:eastAsia="es-CR"/>
                <w14:ligatures w14:val="none"/>
              </w:rPr>
            </w:pPr>
            <w:r w:rsidRPr="00544829">
              <w:rPr>
                <w:rFonts w:ascii="Calibri" w:eastAsia="Times New Roman" w:hAnsi="Calibri" w:cs="Calibri"/>
                <w:b/>
                <w:bCs/>
                <w:kern w:val="0"/>
                <w:lang w:eastAsia="es-CR"/>
                <w14:ligatures w14:val="none"/>
              </w:rPr>
              <w:t> </w:t>
            </w:r>
          </w:p>
        </w:tc>
        <w:tc>
          <w:tcPr>
            <w:tcW w:w="1661" w:type="dxa"/>
            <w:tcBorders>
              <w:top w:val="nil"/>
              <w:left w:val="nil"/>
              <w:bottom w:val="single" w:sz="4" w:space="0" w:color="auto"/>
              <w:right w:val="single" w:sz="4" w:space="0" w:color="auto"/>
            </w:tcBorders>
            <w:shd w:val="clear" w:color="000000" w:fill="F8CBAD"/>
            <w:noWrap/>
            <w:vAlign w:val="bottom"/>
            <w:hideMark/>
          </w:tcPr>
          <w:p w14:paraId="57DF1E19" w14:textId="77777777" w:rsidR="00544829" w:rsidRPr="00544829" w:rsidRDefault="00544829" w:rsidP="00544829">
            <w:pPr>
              <w:spacing w:after="0" w:line="240" w:lineRule="auto"/>
              <w:jc w:val="center"/>
              <w:rPr>
                <w:rFonts w:ascii="Calibri" w:eastAsia="Times New Roman" w:hAnsi="Calibri" w:cs="Calibri"/>
                <w:b/>
                <w:bCs/>
                <w:kern w:val="0"/>
                <w:lang w:eastAsia="es-CR"/>
                <w14:ligatures w14:val="none"/>
              </w:rPr>
            </w:pPr>
            <w:r w:rsidRPr="00544829">
              <w:rPr>
                <w:rFonts w:ascii="Calibri" w:eastAsia="Times New Roman" w:hAnsi="Calibri" w:cs="Calibri"/>
                <w:b/>
                <w:bCs/>
                <w:kern w:val="0"/>
                <w:lang w:eastAsia="es-CR"/>
                <w14:ligatures w14:val="none"/>
              </w:rPr>
              <w:t>38 497 924,95</w:t>
            </w:r>
          </w:p>
        </w:tc>
        <w:tc>
          <w:tcPr>
            <w:tcW w:w="1279" w:type="dxa"/>
            <w:tcBorders>
              <w:top w:val="nil"/>
              <w:left w:val="nil"/>
              <w:bottom w:val="single" w:sz="4" w:space="0" w:color="auto"/>
              <w:right w:val="single" w:sz="4" w:space="0" w:color="auto"/>
            </w:tcBorders>
            <w:shd w:val="clear" w:color="000000" w:fill="F8CBAD"/>
            <w:noWrap/>
            <w:vAlign w:val="bottom"/>
            <w:hideMark/>
          </w:tcPr>
          <w:p w14:paraId="2592860B" w14:textId="77777777" w:rsidR="00544829" w:rsidRPr="00544829" w:rsidRDefault="00544829" w:rsidP="00544829">
            <w:pPr>
              <w:spacing w:after="0" w:line="240" w:lineRule="auto"/>
              <w:jc w:val="center"/>
              <w:rPr>
                <w:rFonts w:ascii="Calibri" w:eastAsia="Times New Roman" w:hAnsi="Calibri" w:cs="Calibri"/>
                <w:b/>
                <w:bCs/>
                <w:kern w:val="0"/>
                <w:lang w:eastAsia="es-CR"/>
                <w14:ligatures w14:val="none"/>
              </w:rPr>
            </w:pPr>
            <w:r w:rsidRPr="00544829">
              <w:rPr>
                <w:rFonts w:ascii="Calibri" w:eastAsia="Times New Roman" w:hAnsi="Calibri" w:cs="Calibri"/>
                <w:b/>
                <w:bCs/>
                <w:kern w:val="0"/>
                <w:lang w:eastAsia="es-CR"/>
                <w14:ligatures w14:val="none"/>
              </w:rPr>
              <w:t>8</w:t>
            </w:r>
          </w:p>
        </w:tc>
      </w:tr>
    </w:tbl>
    <w:p w14:paraId="420B5973" w14:textId="6676D2CA" w:rsidR="00544829" w:rsidRDefault="00356715" w:rsidP="00544829">
      <w:pPr>
        <w:spacing w:after="0" w:line="240" w:lineRule="auto"/>
        <w:rPr>
          <w:rFonts w:ascii="Calibri" w:eastAsia="Times New Roman" w:hAnsi="Calibri" w:cs="Calibri"/>
          <w:color w:val="000000"/>
          <w:kern w:val="0"/>
          <w:sz w:val="20"/>
          <w:szCs w:val="20"/>
          <w:lang w:eastAsia="es-CR"/>
          <w14:ligatures w14:val="none"/>
        </w:rPr>
      </w:pPr>
      <w:r>
        <w:rPr>
          <w:rFonts w:ascii="Calibri" w:eastAsia="Times New Roman" w:hAnsi="Calibri" w:cs="Calibri"/>
          <w:color w:val="000000"/>
          <w:kern w:val="0"/>
          <w:sz w:val="20"/>
          <w:szCs w:val="20"/>
          <w:lang w:eastAsia="es-CR"/>
          <w14:ligatures w14:val="none"/>
        </w:rPr>
        <w:t xml:space="preserve"> </w:t>
      </w:r>
    </w:p>
    <w:p w14:paraId="26EB2A98" w14:textId="6DAEDD1A" w:rsidR="00544829" w:rsidRPr="00356715" w:rsidRDefault="00356715" w:rsidP="00544829">
      <w:pPr>
        <w:spacing w:after="0" w:line="240" w:lineRule="auto"/>
        <w:rPr>
          <w:rFonts w:ascii="Times New Roman" w:hAnsi="Times New Roman" w:cs="Times New Roman"/>
          <w:lang w:val="es-MX"/>
        </w:rPr>
      </w:pPr>
      <w:r>
        <w:rPr>
          <w:rFonts w:ascii="Times New Roman" w:hAnsi="Times New Roman" w:cs="Times New Roman"/>
          <w:lang w:val="es-MX"/>
        </w:rPr>
        <w:t xml:space="preserve">    </w:t>
      </w:r>
      <w:r w:rsidR="00544829" w:rsidRPr="00544829">
        <w:rPr>
          <w:rFonts w:ascii="Times New Roman" w:hAnsi="Times New Roman" w:cs="Times New Roman"/>
          <w:lang w:val="es-MX"/>
        </w:rPr>
        <w:t>No se incluyen órdenes de pedido de las contrataciones por demanda y convenios marco</w:t>
      </w:r>
    </w:p>
    <w:p w14:paraId="79B7AB69" w14:textId="77777777" w:rsidR="00984EE5" w:rsidRPr="00BA570D" w:rsidRDefault="00984EE5" w:rsidP="00356715">
      <w:pPr>
        <w:pStyle w:val="Textoindependiente"/>
        <w:contextualSpacing/>
        <w:rPr>
          <w:rFonts w:ascii="Times New Roman" w:hAnsi="Times New Roman"/>
          <w:b/>
          <w:bCs/>
          <w:sz w:val="22"/>
          <w:szCs w:val="22"/>
        </w:rPr>
      </w:pPr>
    </w:p>
    <w:p w14:paraId="4CE79CCE" w14:textId="77777777" w:rsidR="000F1CCE" w:rsidRPr="00BA570D" w:rsidRDefault="000F1CCE" w:rsidP="00084EA9">
      <w:pPr>
        <w:spacing w:line="240" w:lineRule="auto"/>
        <w:contextualSpacing/>
        <w:jc w:val="both"/>
        <w:rPr>
          <w:rFonts w:ascii="Times New Roman" w:hAnsi="Times New Roman" w:cs="Times New Roman"/>
          <w:lang w:val="es-MX"/>
        </w:rPr>
      </w:pPr>
    </w:p>
    <w:p w14:paraId="757C88C6" w14:textId="77777777" w:rsidR="008C6603" w:rsidRDefault="000F1CCE" w:rsidP="00622233">
      <w:pPr>
        <w:jc w:val="both"/>
        <w:rPr>
          <w:rFonts w:ascii="Times New Roman" w:hAnsi="Times New Roman" w:cs="Times New Roman"/>
          <w:lang w:val="es-MX"/>
        </w:rPr>
      </w:pPr>
      <w:r w:rsidRPr="00BA570D">
        <w:rPr>
          <w:rFonts w:ascii="Times New Roman" w:hAnsi="Times New Roman" w:cs="Times New Roman"/>
          <w:lang w:val="es-MX"/>
        </w:rPr>
        <w:t xml:space="preserve">Es importante informar que se han realizado </w:t>
      </w:r>
      <w:r w:rsidR="008C6603">
        <w:rPr>
          <w:rFonts w:ascii="Times New Roman" w:hAnsi="Times New Roman" w:cs="Times New Roman"/>
          <w:lang w:val="es-MX"/>
        </w:rPr>
        <w:t>66</w:t>
      </w:r>
      <w:r w:rsidR="00A907B0" w:rsidRPr="00BA570D">
        <w:rPr>
          <w:rFonts w:ascii="Times New Roman" w:hAnsi="Times New Roman" w:cs="Times New Roman"/>
          <w:lang w:val="es-MX"/>
        </w:rPr>
        <w:t xml:space="preserve"> órdenes de pedido, de contratos de convenio marco y según demanda, los cuales </w:t>
      </w:r>
      <w:r w:rsidR="00C974E8" w:rsidRPr="00BA570D">
        <w:rPr>
          <w:rFonts w:ascii="Times New Roman" w:hAnsi="Times New Roman" w:cs="Times New Roman"/>
          <w:lang w:val="es-MX"/>
        </w:rPr>
        <w:t>se totalizan en ¢</w:t>
      </w:r>
      <w:r w:rsidR="008C6603">
        <w:rPr>
          <w:rFonts w:ascii="Times New Roman" w:hAnsi="Times New Roman" w:cs="Times New Roman"/>
          <w:lang w:val="es-MX"/>
        </w:rPr>
        <w:t>154.542.019,03</w:t>
      </w:r>
    </w:p>
    <w:p w14:paraId="763ACED1" w14:textId="77777777" w:rsidR="008C6603" w:rsidRDefault="008C6603" w:rsidP="00622233">
      <w:pPr>
        <w:jc w:val="both"/>
        <w:rPr>
          <w:rFonts w:ascii="Times New Roman" w:hAnsi="Times New Roman" w:cs="Times New Roman"/>
          <w:lang w:val="es-MX"/>
        </w:rPr>
      </w:pPr>
    </w:p>
    <w:p w14:paraId="05D8581B" w14:textId="459813C2" w:rsidR="00C12C30" w:rsidRPr="00BA570D" w:rsidRDefault="008C6603" w:rsidP="00622233">
      <w:pPr>
        <w:jc w:val="both"/>
        <w:rPr>
          <w:rFonts w:ascii="Times New Roman" w:hAnsi="Times New Roman" w:cs="Times New Roman"/>
          <w:lang w:val="es-MX"/>
        </w:rPr>
      </w:pPr>
      <w:r>
        <w:rPr>
          <w:rFonts w:ascii="Times New Roman" w:hAnsi="Times New Roman" w:cs="Times New Roman"/>
          <w:lang w:val="es-MX"/>
        </w:rPr>
        <w:t>E</w:t>
      </w:r>
      <w:r w:rsidR="003D23B4" w:rsidRPr="00BA570D">
        <w:rPr>
          <w:rFonts w:ascii="Times New Roman" w:eastAsia="Times New Roman" w:hAnsi="Times New Roman" w:cs="Times New Roman"/>
          <w:color w:val="000000"/>
          <w:kern w:val="0"/>
          <w:lang w:eastAsia="es-CR"/>
          <w14:ligatures w14:val="none"/>
        </w:rPr>
        <w:t>n</w:t>
      </w:r>
      <w:r w:rsidR="00C12C30" w:rsidRPr="00BA570D">
        <w:rPr>
          <w:rFonts w:ascii="Times New Roman" w:hAnsi="Times New Roman" w:cs="Times New Roman"/>
          <w:lang w:val="es-MX"/>
        </w:rPr>
        <w:t xml:space="preserve"> espera de haberles informado, se suscribe,</w:t>
      </w:r>
    </w:p>
    <w:p w14:paraId="52E2CF27" w14:textId="77777777" w:rsidR="00C12C30" w:rsidRPr="00BA570D" w:rsidRDefault="00C12C30" w:rsidP="00084EA9">
      <w:pPr>
        <w:spacing w:line="240" w:lineRule="auto"/>
        <w:ind w:left="360"/>
        <w:contextualSpacing/>
        <w:jc w:val="both"/>
        <w:rPr>
          <w:rFonts w:ascii="Times New Roman" w:eastAsia="MS Mincho" w:hAnsi="Times New Roman" w:cs="Times New Roman"/>
          <w:color w:val="000000"/>
        </w:rPr>
      </w:pPr>
    </w:p>
    <w:p w14:paraId="342F1BC5" w14:textId="77777777" w:rsidR="00B106C9" w:rsidRPr="00BA570D" w:rsidRDefault="00B106C9" w:rsidP="00084EA9">
      <w:pPr>
        <w:spacing w:line="240" w:lineRule="auto"/>
        <w:ind w:left="360"/>
        <w:contextualSpacing/>
        <w:jc w:val="both"/>
        <w:rPr>
          <w:rFonts w:ascii="Times New Roman" w:eastAsia="MS Mincho" w:hAnsi="Times New Roman" w:cs="Times New Roman"/>
          <w:color w:val="000000"/>
        </w:rPr>
      </w:pPr>
    </w:p>
    <w:p w14:paraId="7D341323" w14:textId="77777777" w:rsidR="00C00B63" w:rsidRPr="00BA570D" w:rsidRDefault="00C00B63" w:rsidP="00084EA9">
      <w:pPr>
        <w:spacing w:line="240" w:lineRule="auto"/>
        <w:ind w:left="360"/>
        <w:contextualSpacing/>
        <w:jc w:val="both"/>
        <w:rPr>
          <w:rFonts w:ascii="Times New Roman" w:eastAsia="MS Mincho" w:hAnsi="Times New Roman" w:cs="Times New Roman"/>
          <w:color w:val="000000"/>
        </w:rPr>
      </w:pPr>
    </w:p>
    <w:p w14:paraId="0FD23E05" w14:textId="77777777" w:rsidR="00C00B63" w:rsidRPr="00BA570D" w:rsidRDefault="00C00B63" w:rsidP="00084EA9">
      <w:pPr>
        <w:spacing w:line="240" w:lineRule="auto"/>
        <w:ind w:left="360"/>
        <w:contextualSpacing/>
        <w:jc w:val="both"/>
        <w:rPr>
          <w:rFonts w:ascii="Times New Roman" w:eastAsia="MS Mincho" w:hAnsi="Times New Roman" w:cs="Times New Roman"/>
          <w:color w:val="000000"/>
        </w:rPr>
      </w:pPr>
    </w:p>
    <w:p w14:paraId="24B7A94C" w14:textId="77777777" w:rsidR="00B106C9" w:rsidRPr="00BA570D" w:rsidRDefault="00B106C9" w:rsidP="00084EA9">
      <w:pPr>
        <w:spacing w:line="240" w:lineRule="auto"/>
        <w:ind w:left="360"/>
        <w:contextualSpacing/>
        <w:jc w:val="both"/>
        <w:rPr>
          <w:rFonts w:ascii="Times New Roman" w:eastAsia="MS Mincho" w:hAnsi="Times New Roman" w:cs="Times New Roman"/>
          <w:color w:val="000000"/>
        </w:rPr>
      </w:pPr>
    </w:p>
    <w:p w14:paraId="7DBBCCA1" w14:textId="77777777" w:rsidR="009B5915" w:rsidRPr="00BA570D" w:rsidRDefault="009B5915" w:rsidP="00084EA9">
      <w:pPr>
        <w:spacing w:line="240" w:lineRule="auto"/>
        <w:ind w:right="618"/>
        <w:contextualSpacing/>
        <w:jc w:val="center"/>
        <w:rPr>
          <w:rFonts w:ascii="Times New Roman" w:hAnsi="Times New Roman" w:cs="Times New Roman"/>
          <w:color w:val="000000"/>
        </w:rPr>
      </w:pPr>
      <w:r w:rsidRPr="00BA570D">
        <w:rPr>
          <w:rFonts w:ascii="Times New Roman" w:hAnsi="Times New Roman" w:cs="Times New Roman"/>
          <w:color w:val="000000"/>
        </w:rPr>
        <w:t>Lic. Guido Sandoval Carrera</w:t>
      </w:r>
    </w:p>
    <w:p w14:paraId="28A642FC" w14:textId="77777777" w:rsidR="009B5915" w:rsidRPr="00BA570D" w:rsidRDefault="009B5915" w:rsidP="00084EA9">
      <w:pPr>
        <w:spacing w:line="240" w:lineRule="auto"/>
        <w:ind w:right="618"/>
        <w:contextualSpacing/>
        <w:jc w:val="center"/>
        <w:rPr>
          <w:rFonts w:ascii="Times New Roman" w:hAnsi="Times New Roman" w:cs="Times New Roman"/>
          <w:color w:val="000000"/>
        </w:rPr>
      </w:pPr>
      <w:r w:rsidRPr="00BA570D">
        <w:rPr>
          <w:rFonts w:ascii="Times New Roman" w:hAnsi="Times New Roman" w:cs="Times New Roman"/>
          <w:color w:val="000000"/>
        </w:rPr>
        <w:t>Proveedor Institucional</w:t>
      </w:r>
    </w:p>
    <w:p w14:paraId="6F0839FF" w14:textId="77777777" w:rsidR="00260621" w:rsidRPr="00BA570D" w:rsidRDefault="00260621" w:rsidP="00E85532">
      <w:pPr>
        <w:jc w:val="both"/>
        <w:rPr>
          <w:rFonts w:ascii="Times New Roman" w:eastAsia="MS Mincho" w:hAnsi="Times New Roman" w:cs="Times New Roman"/>
          <w:color w:val="000000"/>
        </w:rPr>
      </w:pPr>
    </w:p>
    <w:p w14:paraId="5CCB6F0F" w14:textId="77777777" w:rsidR="00260621" w:rsidRDefault="00260621" w:rsidP="00E85532">
      <w:pPr>
        <w:jc w:val="both"/>
        <w:rPr>
          <w:rFonts w:ascii="Times New Roman" w:eastAsia="MS Mincho" w:hAnsi="Times New Roman" w:cs="Times New Roman"/>
          <w:color w:val="000000"/>
        </w:rPr>
      </w:pPr>
    </w:p>
    <w:p w14:paraId="32E6F7FC" w14:textId="77777777" w:rsidR="00BA570D" w:rsidRDefault="00BA570D" w:rsidP="00E85532">
      <w:pPr>
        <w:jc w:val="both"/>
        <w:rPr>
          <w:rFonts w:ascii="Times New Roman" w:eastAsia="MS Mincho" w:hAnsi="Times New Roman" w:cs="Times New Roman"/>
          <w:color w:val="000000"/>
        </w:rPr>
      </w:pPr>
    </w:p>
    <w:p w14:paraId="45AA9230" w14:textId="77777777" w:rsidR="00BA570D" w:rsidRDefault="00BA570D" w:rsidP="00E85532">
      <w:pPr>
        <w:jc w:val="both"/>
        <w:rPr>
          <w:rFonts w:ascii="Times New Roman" w:eastAsia="MS Mincho" w:hAnsi="Times New Roman" w:cs="Times New Roman"/>
          <w:color w:val="000000"/>
        </w:rPr>
      </w:pPr>
    </w:p>
    <w:p w14:paraId="78A9E29E" w14:textId="77777777" w:rsidR="00BA570D" w:rsidRDefault="00BA570D" w:rsidP="00E85532">
      <w:pPr>
        <w:jc w:val="both"/>
        <w:rPr>
          <w:rFonts w:ascii="Times New Roman" w:eastAsia="MS Mincho" w:hAnsi="Times New Roman" w:cs="Times New Roman"/>
          <w:color w:val="000000"/>
        </w:rPr>
      </w:pPr>
    </w:p>
    <w:p w14:paraId="30DFAB01" w14:textId="77777777" w:rsidR="00BA570D" w:rsidRPr="00BA570D" w:rsidRDefault="00BA570D" w:rsidP="00E85532">
      <w:pPr>
        <w:jc w:val="both"/>
        <w:rPr>
          <w:rFonts w:ascii="Times New Roman" w:eastAsia="MS Mincho" w:hAnsi="Times New Roman" w:cs="Times New Roman"/>
          <w:color w:val="000000"/>
        </w:rPr>
      </w:pPr>
    </w:p>
    <w:p w14:paraId="0CD72EF6" w14:textId="77777777" w:rsidR="00260621" w:rsidRPr="00BA570D" w:rsidRDefault="00260621" w:rsidP="00E85532">
      <w:pPr>
        <w:jc w:val="both"/>
        <w:rPr>
          <w:rFonts w:ascii="Times New Roman" w:eastAsia="MS Mincho" w:hAnsi="Times New Roman" w:cs="Times New Roman"/>
          <w:color w:val="000000"/>
        </w:rPr>
      </w:pPr>
    </w:p>
    <w:tbl>
      <w:tblPr>
        <w:tblW w:w="8647" w:type="dxa"/>
        <w:tblInd w:w="734" w:type="dxa"/>
        <w:tblLayout w:type="fixed"/>
        <w:tblCellMar>
          <w:left w:w="70" w:type="dxa"/>
          <w:right w:w="70" w:type="dxa"/>
        </w:tblCellMar>
        <w:tblLook w:val="04A0" w:firstRow="1" w:lastRow="0" w:firstColumn="1" w:lastColumn="0" w:noHBand="0" w:noVBand="1"/>
      </w:tblPr>
      <w:tblGrid>
        <w:gridCol w:w="1843"/>
        <w:gridCol w:w="2835"/>
        <w:gridCol w:w="949"/>
        <w:gridCol w:w="1373"/>
        <w:gridCol w:w="675"/>
        <w:gridCol w:w="972"/>
      </w:tblGrid>
      <w:tr w:rsidR="004D0275" w:rsidRPr="00BA570D" w14:paraId="372F1998" w14:textId="77777777" w:rsidTr="00F55139">
        <w:trPr>
          <w:gridAfter w:val="1"/>
          <w:wAfter w:w="972" w:type="dxa"/>
          <w:trHeight w:val="96"/>
        </w:trPr>
        <w:tc>
          <w:tcPr>
            <w:tcW w:w="7675" w:type="dxa"/>
            <w:gridSpan w:val="5"/>
            <w:noWrap/>
            <w:vAlign w:val="bottom"/>
            <w:hideMark/>
          </w:tcPr>
          <w:p w14:paraId="70ACFB3C" w14:textId="2F30DAFD" w:rsidR="004D0275" w:rsidRPr="00BA570D" w:rsidRDefault="004D0275" w:rsidP="00F55139">
            <w:pPr>
              <w:spacing w:line="240" w:lineRule="auto"/>
              <w:contextualSpacing/>
              <w:jc w:val="center"/>
              <w:rPr>
                <w:rFonts w:ascii="Times New Roman" w:hAnsi="Times New Roman" w:cs="Times New Roman"/>
                <w:b/>
                <w:bCs/>
              </w:rPr>
            </w:pPr>
            <w:r w:rsidRPr="00BA570D">
              <w:rPr>
                <w:rFonts w:ascii="Times New Roman" w:hAnsi="Times New Roman" w:cs="Times New Roman"/>
              </w:rPr>
              <w:br w:type="page"/>
            </w:r>
            <w:r w:rsidRPr="00BA570D">
              <w:rPr>
                <w:rFonts w:ascii="Times New Roman" w:hAnsi="Times New Roman" w:cs="Times New Roman"/>
              </w:rPr>
              <w:br w:type="page"/>
            </w:r>
            <w:r w:rsidRPr="00BA570D">
              <w:rPr>
                <w:rFonts w:ascii="Times New Roman" w:hAnsi="Times New Roman" w:cs="Times New Roman"/>
                <w:b/>
                <w:bCs/>
              </w:rPr>
              <w:t>Anexo 1.</w:t>
            </w:r>
          </w:p>
        </w:tc>
      </w:tr>
      <w:tr w:rsidR="004D0275" w:rsidRPr="00BA570D" w14:paraId="01956C48" w14:textId="77777777" w:rsidTr="00F55139">
        <w:trPr>
          <w:gridAfter w:val="1"/>
          <w:wAfter w:w="972" w:type="dxa"/>
          <w:trHeight w:val="96"/>
        </w:trPr>
        <w:tc>
          <w:tcPr>
            <w:tcW w:w="7675" w:type="dxa"/>
            <w:gridSpan w:val="5"/>
            <w:noWrap/>
            <w:vAlign w:val="bottom"/>
            <w:hideMark/>
          </w:tcPr>
          <w:p w14:paraId="24F5B7B5" w14:textId="77777777" w:rsidR="004D0275" w:rsidRPr="00BA570D" w:rsidRDefault="004D0275" w:rsidP="00F55139">
            <w:pPr>
              <w:spacing w:line="240" w:lineRule="auto"/>
              <w:ind w:left="-70"/>
              <w:contextualSpacing/>
              <w:jc w:val="center"/>
              <w:rPr>
                <w:rFonts w:ascii="Times New Roman" w:hAnsi="Times New Roman" w:cs="Times New Roman"/>
                <w:b/>
                <w:bCs/>
              </w:rPr>
            </w:pPr>
            <w:r w:rsidRPr="00BA570D">
              <w:rPr>
                <w:rFonts w:ascii="Times New Roman" w:hAnsi="Times New Roman" w:cs="Times New Roman"/>
                <w:b/>
                <w:bCs/>
              </w:rPr>
              <w:t>Instituto Costarricense sobre Drogas (ICD).</w:t>
            </w:r>
          </w:p>
        </w:tc>
      </w:tr>
      <w:tr w:rsidR="004D0275" w:rsidRPr="00BA570D" w14:paraId="1021665C" w14:textId="77777777" w:rsidTr="00F55139">
        <w:trPr>
          <w:gridAfter w:val="1"/>
          <w:wAfter w:w="972" w:type="dxa"/>
          <w:trHeight w:val="96"/>
        </w:trPr>
        <w:tc>
          <w:tcPr>
            <w:tcW w:w="7675" w:type="dxa"/>
            <w:gridSpan w:val="5"/>
            <w:noWrap/>
            <w:vAlign w:val="bottom"/>
            <w:hideMark/>
          </w:tcPr>
          <w:p w14:paraId="5C67AB3F" w14:textId="725BB93C" w:rsidR="004D0275" w:rsidRPr="00BA570D" w:rsidRDefault="00F55139" w:rsidP="00F55139">
            <w:pPr>
              <w:spacing w:line="240" w:lineRule="auto"/>
              <w:ind w:left="-70"/>
              <w:contextualSpacing/>
              <w:jc w:val="center"/>
              <w:rPr>
                <w:rFonts w:ascii="Times New Roman" w:hAnsi="Times New Roman" w:cs="Times New Roman"/>
                <w:b/>
                <w:bCs/>
              </w:rPr>
            </w:pPr>
            <w:r>
              <w:rPr>
                <w:rFonts w:ascii="Times New Roman" w:hAnsi="Times New Roman" w:cs="Times New Roman"/>
                <w:b/>
                <w:bCs/>
              </w:rPr>
              <w:t xml:space="preserve">Licitaciones </w:t>
            </w:r>
            <w:r w:rsidRPr="00BA570D">
              <w:rPr>
                <w:rFonts w:ascii="Times New Roman" w:hAnsi="Times New Roman" w:cs="Times New Roman"/>
                <w:b/>
                <w:bCs/>
              </w:rPr>
              <w:t>durante</w:t>
            </w:r>
            <w:r w:rsidR="004D0275" w:rsidRPr="00BA570D">
              <w:rPr>
                <w:rFonts w:ascii="Times New Roman" w:hAnsi="Times New Roman" w:cs="Times New Roman"/>
                <w:b/>
                <w:bCs/>
              </w:rPr>
              <w:t xml:space="preserve"> el primer Trimestre 202</w:t>
            </w:r>
            <w:r>
              <w:rPr>
                <w:rFonts w:ascii="Times New Roman" w:hAnsi="Times New Roman" w:cs="Times New Roman"/>
                <w:b/>
                <w:bCs/>
              </w:rPr>
              <w:t>6</w:t>
            </w:r>
            <w:r w:rsidR="004D0275" w:rsidRPr="00BA570D">
              <w:rPr>
                <w:rFonts w:ascii="Times New Roman" w:hAnsi="Times New Roman" w:cs="Times New Roman"/>
                <w:b/>
                <w:bCs/>
              </w:rPr>
              <w:t>.</w:t>
            </w:r>
          </w:p>
        </w:tc>
      </w:tr>
      <w:tr w:rsidR="004D0275" w:rsidRPr="00BA570D" w14:paraId="30640159" w14:textId="77777777" w:rsidTr="00F55139">
        <w:trPr>
          <w:gridAfter w:val="1"/>
          <w:wAfter w:w="972" w:type="dxa"/>
          <w:trHeight w:val="96"/>
        </w:trPr>
        <w:tc>
          <w:tcPr>
            <w:tcW w:w="7675" w:type="dxa"/>
            <w:gridSpan w:val="5"/>
            <w:noWrap/>
            <w:vAlign w:val="bottom"/>
            <w:hideMark/>
          </w:tcPr>
          <w:p w14:paraId="7166CC74" w14:textId="1F332797" w:rsidR="004D0275" w:rsidRPr="00BA570D" w:rsidRDefault="004D0275" w:rsidP="00F55139">
            <w:pPr>
              <w:spacing w:line="240" w:lineRule="auto"/>
              <w:ind w:left="-70"/>
              <w:contextualSpacing/>
              <w:jc w:val="center"/>
              <w:rPr>
                <w:rFonts w:ascii="Times New Roman" w:hAnsi="Times New Roman" w:cs="Times New Roman"/>
                <w:b/>
                <w:bCs/>
              </w:rPr>
            </w:pPr>
            <w:r w:rsidRPr="00BA570D">
              <w:rPr>
                <w:rFonts w:ascii="Times New Roman" w:hAnsi="Times New Roman" w:cs="Times New Roman"/>
                <w:b/>
                <w:bCs/>
              </w:rPr>
              <w:t>(En colones corrientes).</w:t>
            </w:r>
          </w:p>
          <w:p w14:paraId="0FBE68D7" w14:textId="77777777" w:rsidR="004D0275" w:rsidRPr="00BA570D" w:rsidRDefault="004D0275" w:rsidP="00F55139">
            <w:pPr>
              <w:spacing w:line="240" w:lineRule="auto"/>
              <w:ind w:left="-70"/>
              <w:contextualSpacing/>
              <w:jc w:val="center"/>
              <w:rPr>
                <w:rFonts w:ascii="Times New Roman" w:hAnsi="Times New Roman" w:cs="Times New Roman"/>
                <w:b/>
                <w:bCs/>
              </w:rPr>
            </w:pPr>
          </w:p>
          <w:p w14:paraId="16C8CCC3" w14:textId="77777777" w:rsidR="004D0275" w:rsidRPr="00BA570D" w:rsidRDefault="004D0275" w:rsidP="00F55139">
            <w:pPr>
              <w:spacing w:line="240" w:lineRule="auto"/>
              <w:contextualSpacing/>
              <w:jc w:val="center"/>
              <w:rPr>
                <w:rFonts w:ascii="Times New Roman" w:hAnsi="Times New Roman" w:cs="Times New Roman"/>
                <w:b/>
                <w:bCs/>
              </w:rPr>
            </w:pPr>
          </w:p>
        </w:tc>
      </w:tr>
      <w:tr w:rsidR="00622233" w:rsidRPr="00622233" w14:paraId="064E6FD9" w14:textId="77777777" w:rsidTr="00F55139">
        <w:trPr>
          <w:trHeight w:val="113"/>
        </w:trPr>
        <w:tc>
          <w:tcPr>
            <w:tcW w:w="8647" w:type="dxa"/>
            <w:gridSpan w:val="6"/>
            <w:tcBorders>
              <w:top w:val="nil"/>
              <w:left w:val="nil"/>
              <w:bottom w:val="nil"/>
              <w:right w:val="nil"/>
            </w:tcBorders>
            <w:noWrap/>
            <w:vAlign w:val="bottom"/>
            <w:hideMark/>
          </w:tcPr>
          <w:p w14:paraId="62EF02E1" w14:textId="3A3FDFAF" w:rsidR="00622233" w:rsidRPr="00622233" w:rsidRDefault="00622233" w:rsidP="00622233">
            <w:pPr>
              <w:spacing w:after="0" w:line="240" w:lineRule="auto"/>
              <w:jc w:val="center"/>
              <w:rPr>
                <w:rFonts w:ascii="Times New Roman" w:eastAsia="Times New Roman" w:hAnsi="Times New Roman" w:cs="Times New Roman"/>
                <w:b/>
                <w:bCs/>
                <w:color w:val="000000"/>
                <w:kern w:val="0"/>
                <w:lang w:eastAsia="es-CR"/>
                <w14:ligatures w14:val="none"/>
              </w:rPr>
            </w:pPr>
            <w:r w:rsidRPr="00622233">
              <w:rPr>
                <w:rFonts w:ascii="Times New Roman" w:eastAsia="Times New Roman" w:hAnsi="Times New Roman" w:cs="Times New Roman"/>
                <w:b/>
                <w:bCs/>
                <w:color w:val="000000"/>
                <w:kern w:val="0"/>
                <w:lang w:eastAsia="es-CR"/>
                <w14:ligatures w14:val="none"/>
              </w:rPr>
              <w:t>INFORME DE LICITACIONES I TRIMESTRE 202</w:t>
            </w:r>
            <w:r w:rsidR="00F55139">
              <w:rPr>
                <w:rFonts w:ascii="Times New Roman" w:eastAsia="Times New Roman" w:hAnsi="Times New Roman" w:cs="Times New Roman"/>
                <w:b/>
                <w:bCs/>
                <w:color w:val="000000"/>
                <w:kern w:val="0"/>
                <w:lang w:eastAsia="es-CR"/>
                <w14:ligatures w14:val="none"/>
              </w:rPr>
              <w:t>6</w:t>
            </w:r>
          </w:p>
        </w:tc>
      </w:tr>
      <w:tr w:rsidR="00BA570D" w:rsidRPr="00BA570D" w14:paraId="4DFFF49B" w14:textId="77777777" w:rsidTr="00F55139">
        <w:trPr>
          <w:trHeight w:val="118"/>
        </w:trPr>
        <w:tc>
          <w:tcPr>
            <w:tcW w:w="1843" w:type="dxa"/>
            <w:tcBorders>
              <w:top w:val="nil"/>
              <w:left w:val="nil"/>
              <w:bottom w:val="nil"/>
              <w:right w:val="nil"/>
            </w:tcBorders>
            <w:noWrap/>
            <w:vAlign w:val="bottom"/>
            <w:hideMark/>
          </w:tcPr>
          <w:p w14:paraId="0A257FD9" w14:textId="77777777" w:rsidR="00622233" w:rsidRPr="00622233" w:rsidRDefault="00622233" w:rsidP="00622233">
            <w:pPr>
              <w:spacing w:after="0" w:line="240" w:lineRule="auto"/>
              <w:jc w:val="center"/>
              <w:rPr>
                <w:rFonts w:ascii="Times New Roman" w:eastAsia="Times New Roman" w:hAnsi="Times New Roman" w:cs="Times New Roman"/>
                <w:b/>
                <w:bCs/>
                <w:color w:val="000000"/>
                <w:kern w:val="0"/>
                <w:lang w:eastAsia="es-CR"/>
                <w14:ligatures w14:val="none"/>
              </w:rPr>
            </w:pPr>
          </w:p>
        </w:tc>
        <w:tc>
          <w:tcPr>
            <w:tcW w:w="2835" w:type="dxa"/>
            <w:tcBorders>
              <w:top w:val="nil"/>
              <w:left w:val="nil"/>
              <w:bottom w:val="nil"/>
              <w:right w:val="nil"/>
            </w:tcBorders>
            <w:noWrap/>
            <w:vAlign w:val="bottom"/>
            <w:hideMark/>
          </w:tcPr>
          <w:p w14:paraId="5BA65B28" w14:textId="77777777" w:rsidR="00622233" w:rsidRPr="00622233" w:rsidRDefault="00622233" w:rsidP="00622233">
            <w:pPr>
              <w:spacing w:after="0" w:line="240" w:lineRule="auto"/>
              <w:rPr>
                <w:rFonts w:ascii="Times New Roman" w:eastAsia="Times New Roman" w:hAnsi="Times New Roman" w:cs="Times New Roman"/>
                <w:kern w:val="0"/>
                <w:sz w:val="20"/>
                <w:szCs w:val="20"/>
                <w:lang w:eastAsia="es-CR"/>
                <w14:ligatures w14:val="none"/>
              </w:rPr>
            </w:pPr>
          </w:p>
        </w:tc>
        <w:tc>
          <w:tcPr>
            <w:tcW w:w="949" w:type="dxa"/>
            <w:tcBorders>
              <w:top w:val="nil"/>
              <w:left w:val="nil"/>
              <w:bottom w:val="nil"/>
              <w:right w:val="nil"/>
            </w:tcBorders>
            <w:noWrap/>
            <w:vAlign w:val="bottom"/>
            <w:hideMark/>
          </w:tcPr>
          <w:p w14:paraId="1803F7A2" w14:textId="77777777" w:rsidR="00622233" w:rsidRPr="00622233" w:rsidRDefault="00622233" w:rsidP="00622233">
            <w:pPr>
              <w:spacing w:after="0" w:line="240" w:lineRule="auto"/>
              <w:rPr>
                <w:rFonts w:ascii="Times New Roman" w:eastAsia="Times New Roman" w:hAnsi="Times New Roman" w:cs="Times New Roman"/>
                <w:kern w:val="0"/>
                <w:sz w:val="20"/>
                <w:szCs w:val="20"/>
                <w:lang w:eastAsia="es-CR"/>
                <w14:ligatures w14:val="none"/>
              </w:rPr>
            </w:pPr>
          </w:p>
        </w:tc>
        <w:tc>
          <w:tcPr>
            <w:tcW w:w="1373" w:type="dxa"/>
            <w:tcBorders>
              <w:top w:val="nil"/>
              <w:left w:val="nil"/>
              <w:bottom w:val="nil"/>
              <w:right w:val="nil"/>
            </w:tcBorders>
            <w:noWrap/>
            <w:vAlign w:val="bottom"/>
            <w:hideMark/>
          </w:tcPr>
          <w:p w14:paraId="6B3FBD1E" w14:textId="77777777" w:rsidR="00622233" w:rsidRPr="00622233" w:rsidRDefault="00622233" w:rsidP="00622233">
            <w:pPr>
              <w:spacing w:after="0" w:line="240" w:lineRule="auto"/>
              <w:rPr>
                <w:rFonts w:ascii="Times New Roman" w:eastAsia="Times New Roman" w:hAnsi="Times New Roman" w:cs="Times New Roman"/>
                <w:kern w:val="0"/>
                <w:sz w:val="20"/>
                <w:szCs w:val="20"/>
                <w:lang w:eastAsia="es-CR"/>
                <w14:ligatures w14:val="none"/>
              </w:rPr>
            </w:pPr>
          </w:p>
        </w:tc>
        <w:tc>
          <w:tcPr>
            <w:tcW w:w="1647" w:type="dxa"/>
            <w:gridSpan w:val="2"/>
            <w:tcBorders>
              <w:top w:val="nil"/>
              <w:left w:val="nil"/>
              <w:bottom w:val="nil"/>
              <w:right w:val="nil"/>
            </w:tcBorders>
            <w:noWrap/>
            <w:vAlign w:val="bottom"/>
            <w:hideMark/>
          </w:tcPr>
          <w:p w14:paraId="07471BBE" w14:textId="77777777" w:rsidR="00622233" w:rsidRPr="00622233" w:rsidRDefault="00622233" w:rsidP="00622233">
            <w:pPr>
              <w:spacing w:after="0" w:line="240" w:lineRule="auto"/>
              <w:rPr>
                <w:rFonts w:ascii="Times New Roman" w:eastAsia="Times New Roman" w:hAnsi="Times New Roman" w:cs="Times New Roman"/>
                <w:kern w:val="0"/>
                <w:sz w:val="20"/>
                <w:szCs w:val="20"/>
                <w:lang w:eastAsia="es-CR"/>
                <w14:ligatures w14:val="none"/>
              </w:rPr>
            </w:pPr>
          </w:p>
        </w:tc>
      </w:tr>
      <w:tr w:rsidR="002B5D47" w:rsidRPr="00BA570D" w14:paraId="13568A23" w14:textId="77777777" w:rsidTr="00F55139">
        <w:trPr>
          <w:trHeight w:val="118"/>
        </w:trPr>
        <w:tc>
          <w:tcPr>
            <w:tcW w:w="1843" w:type="dxa"/>
            <w:tcBorders>
              <w:top w:val="nil"/>
              <w:left w:val="nil"/>
              <w:bottom w:val="nil"/>
              <w:right w:val="nil"/>
            </w:tcBorders>
            <w:noWrap/>
            <w:vAlign w:val="bottom"/>
          </w:tcPr>
          <w:p w14:paraId="1A39822E" w14:textId="77777777" w:rsidR="002B5D47" w:rsidRPr="00BA570D" w:rsidRDefault="002B5D47" w:rsidP="00622233">
            <w:pPr>
              <w:spacing w:after="0" w:line="240" w:lineRule="auto"/>
              <w:jc w:val="center"/>
              <w:rPr>
                <w:rFonts w:ascii="Times New Roman" w:eastAsia="Times New Roman" w:hAnsi="Times New Roman" w:cs="Times New Roman"/>
                <w:b/>
                <w:bCs/>
                <w:color w:val="000000"/>
                <w:kern w:val="0"/>
                <w:lang w:eastAsia="es-CR"/>
                <w14:ligatures w14:val="none"/>
              </w:rPr>
            </w:pPr>
          </w:p>
        </w:tc>
        <w:tc>
          <w:tcPr>
            <w:tcW w:w="2835" w:type="dxa"/>
            <w:tcBorders>
              <w:top w:val="nil"/>
              <w:left w:val="nil"/>
              <w:bottom w:val="nil"/>
              <w:right w:val="nil"/>
            </w:tcBorders>
            <w:noWrap/>
            <w:vAlign w:val="bottom"/>
          </w:tcPr>
          <w:p w14:paraId="2B43E4EC" w14:textId="77777777" w:rsidR="002B5D47" w:rsidRPr="00BA570D" w:rsidRDefault="002B5D47" w:rsidP="00622233">
            <w:pPr>
              <w:spacing w:after="0" w:line="240" w:lineRule="auto"/>
              <w:rPr>
                <w:rFonts w:ascii="Times New Roman" w:eastAsia="Times New Roman" w:hAnsi="Times New Roman" w:cs="Times New Roman"/>
                <w:kern w:val="0"/>
                <w:sz w:val="20"/>
                <w:szCs w:val="20"/>
                <w:lang w:eastAsia="es-CR"/>
                <w14:ligatures w14:val="none"/>
              </w:rPr>
            </w:pPr>
          </w:p>
        </w:tc>
        <w:tc>
          <w:tcPr>
            <w:tcW w:w="949" w:type="dxa"/>
            <w:tcBorders>
              <w:top w:val="nil"/>
              <w:left w:val="nil"/>
              <w:bottom w:val="nil"/>
              <w:right w:val="nil"/>
            </w:tcBorders>
            <w:noWrap/>
            <w:vAlign w:val="bottom"/>
          </w:tcPr>
          <w:p w14:paraId="66B1ECC7" w14:textId="77777777" w:rsidR="002B5D47" w:rsidRPr="00BA570D" w:rsidRDefault="002B5D47" w:rsidP="00622233">
            <w:pPr>
              <w:spacing w:after="0" w:line="240" w:lineRule="auto"/>
              <w:rPr>
                <w:rFonts w:ascii="Times New Roman" w:eastAsia="Times New Roman" w:hAnsi="Times New Roman" w:cs="Times New Roman"/>
                <w:kern w:val="0"/>
                <w:sz w:val="20"/>
                <w:szCs w:val="20"/>
                <w:lang w:eastAsia="es-CR"/>
                <w14:ligatures w14:val="none"/>
              </w:rPr>
            </w:pPr>
          </w:p>
        </w:tc>
        <w:tc>
          <w:tcPr>
            <w:tcW w:w="1373" w:type="dxa"/>
            <w:tcBorders>
              <w:top w:val="nil"/>
              <w:left w:val="nil"/>
              <w:bottom w:val="nil"/>
              <w:right w:val="nil"/>
            </w:tcBorders>
            <w:noWrap/>
            <w:vAlign w:val="bottom"/>
          </w:tcPr>
          <w:p w14:paraId="52D56D3A" w14:textId="77777777" w:rsidR="002B5D47" w:rsidRPr="00BA570D" w:rsidRDefault="002B5D47" w:rsidP="00622233">
            <w:pPr>
              <w:spacing w:after="0" w:line="240" w:lineRule="auto"/>
              <w:rPr>
                <w:rFonts w:ascii="Times New Roman" w:eastAsia="Times New Roman" w:hAnsi="Times New Roman" w:cs="Times New Roman"/>
                <w:kern w:val="0"/>
                <w:sz w:val="20"/>
                <w:szCs w:val="20"/>
                <w:lang w:eastAsia="es-CR"/>
                <w14:ligatures w14:val="none"/>
              </w:rPr>
            </w:pPr>
          </w:p>
        </w:tc>
        <w:tc>
          <w:tcPr>
            <w:tcW w:w="1647" w:type="dxa"/>
            <w:gridSpan w:val="2"/>
            <w:tcBorders>
              <w:top w:val="nil"/>
              <w:left w:val="nil"/>
              <w:bottom w:val="nil"/>
              <w:right w:val="nil"/>
            </w:tcBorders>
            <w:noWrap/>
            <w:vAlign w:val="bottom"/>
          </w:tcPr>
          <w:p w14:paraId="60CC293A" w14:textId="77777777" w:rsidR="002B5D47" w:rsidRPr="00BA570D" w:rsidRDefault="002B5D47" w:rsidP="00622233">
            <w:pPr>
              <w:spacing w:after="0" w:line="240" w:lineRule="auto"/>
              <w:rPr>
                <w:rFonts w:ascii="Times New Roman" w:eastAsia="Times New Roman" w:hAnsi="Times New Roman" w:cs="Times New Roman"/>
                <w:kern w:val="0"/>
                <w:sz w:val="20"/>
                <w:szCs w:val="20"/>
                <w:lang w:eastAsia="es-CR"/>
                <w14:ligatures w14:val="none"/>
              </w:rPr>
            </w:pPr>
          </w:p>
        </w:tc>
      </w:tr>
    </w:tbl>
    <w:tbl>
      <w:tblPr>
        <w:tblW w:w="10126" w:type="dxa"/>
        <w:tblCellMar>
          <w:left w:w="70" w:type="dxa"/>
          <w:right w:w="70" w:type="dxa"/>
        </w:tblCellMar>
        <w:tblLook w:val="04A0" w:firstRow="1" w:lastRow="0" w:firstColumn="1" w:lastColumn="0" w:noHBand="0" w:noVBand="1"/>
      </w:tblPr>
      <w:tblGrid>
        <w:gridCol w:w="3114"/>
        <w:gridCol w:w="2268"/>
        <w:gridCol w:w="1559"/>
        <w:gridCol w:w="1985"/>
        <w:gridCol w:w="1200"/>
      </w:tblGrid>
      <w:tr w:rsidR="00FD0A6D" w:rsidRPr="00F55139" w14:paraId="4FA6A929" w14:textId="77777777" w:rsidTr="00FD0A6D">
        <w:trPr>
          <w:trHeight w:val="288"/>
        </w:trPr>
        <w:tc>
          <w:tcPr>
            <w:tcW w:w="3114" w:type="dxa"/>
            <w:tcBorders>
              <w:top w:val="single" w:sz="4" w:space="0" w:color="auto"/>
              <w:left w:val="single" w:sz="4" w:space="0" w:color="auto"/>
              <w:bottom w:val="single" w:sz="4" w:space="0" w:color="auto"/>
              <w:right w:val="single" w:sz="4" w:space="0" w:color="auto"/>
            </w:tcBorders>
            <w:vAlign w:val="center"/>
            <w:hideMark/>
          </w:tcPr>
          <w:p w14:paraId="6EB17E34" w14:textId="77777777" w:rsidR="00F55139" w:rsidRPr="00F55139" w:rsidRDefault="00F55139" w:rsidP="00F55139">
            <w:pPr>
              <w:spacing w:after="0" w:line="240" w:lineRule="auto"/>
              <w:jc w:val="center"/>
              <w:rPr>
                <w:rFonts w:ascii="Calibri" w:eastAsia="Times New Roman" w:hAnsi="Calibri" w:cs="Calibri"/>
                <w:b/>
                <w:bCs/>
                <w:color w:val="000000"/>
                <w:kern w:val="0"/>
                <w:sz w:val="20"/>
                <w:szCs w:val="20"/>
                <w:lang w:eastAsia="es-CR"/>
                <w14:ligatures w14:val="none"/>
              </w:rPr>
            </w:pPr>
            <w:r w:rsidRPr="00F55139">
              <w:rPr>
                <w:rFonts w:ascii="Calibri" w:eastAsia="Times New Roman" w:hAnsi="Calibri" w:cs="Calibri"/>
                <w:b/>
                <w:bCs/>
                <w:color w:val="000000"/>
                <w:kern w:val="0"/>
                <w:sz w:val="20"/>
                <w:szCs w:val="20"/>
                <w:lang w:eastAsia="es-CR"/>
                <w14:ligatures w14:val="none"/>
              </w:rPr>
              <w:t>Numero de trámite</w:t>
            </w:r>
          </w:p>
        </w:tc>
        <w:tc>
          <w:tcPr>
            <w:tcW w:w="2268" w:type="dxa"/>
            <w:tcBorders>
              <w:top w:val="single" w:sz="4" w:space="0" w:color="auto"/>
              <w:left w:val="nil"/>
              <w:bottom w:val="single" w:sz="4" w:space="0" w:color="auto"/>
              <w:right w:val="single" w:sz="4" w:space="0" w:color="auto"/>
            </w:tcBorders>
            <w:vAlign w:val="center"/>
            <w:hideMark/>
          </w:tcPr>
          <w:p w14:paraId="2A43942B" w14:textId="77777777" w:rsidR="00F55139" w:rsidRPr="00F55139" w:rsidRDefault="00F55139" w:rsidP="00F55139">
            <w:pPr>
              <w:spacing w:after="0" w:line="240" w:lineRule="auto"/>
              <w:jc w:val="center"/>
              <w:rPr>
                <w:rFonts w:ascii="Calibri" w:eastAsia="Times New Roman" w:hAnsi="Calibri" w:cs="Calibri"/>
                <w:b/>
                <w:bCs/>
                <w:color w:val="000000"/>
                <w:kern w:val="0"/>
                <w:sz w:val="20"/>
                <w:szCs w:val="20"/>
                <w:lang w:eastAsia="es-CR"/>
                <w14:ligatures w14:val="none"/>
              </w:rPr>
            </w:pPr>
            <w:r w:rsidRPr="00F55139">
              <w:rPr>
                <w:rFonts w:ascii="Calibri" w:eastAsia="Times New Roman" w:hAnsi="Calibri" w:cs="Calibri"/>
                <w:b/>
                <w:bCs/>
                <w:color w:val="000000"/>
                <w:kern w:val="0"/>
                <w:sz w:val="20"/>
                <w:szCs w:val="20"/>
                <w:lang w:eastAsia="es-CR"/>
                <w14:ligatures w14:val="none"/>
              </w:rPr>
              <w:t>Concepto</w:t>
            </w:r>
          </w:p>
        </w:tc>
        <w:tc>
          <w:tcPr>
            <w:tcW w:w="1559" w:type="dxa"/>
            <w:tcBorders>
              <w:top w:val="single" w:sz="4" w:space="0" w:color="auto"/>
              <w:left w:val="nil"/>
              <w:bottom w:val="single" w:sz="4" w:space="0" w:color="auto"/>
              <w:right w:val="single" w:sz="4" w:space="0" w:color="auto"/>
            </w:tcBorders>
            <w:vAlign w:val="center"/>
            <w:hideMark/>
          </w:tcPr>
          <w:p w14:paraId="7D97F216" w14:textId="77777777" w:rsidR="00F55139" w:rsidRPr="00F55139" w:rsidRDefault="00F55139" w:rsidP="00F55139">
            <w:pPr>
              <w:spacing w:after="0" w:line="240" w:lineRule="auto"/>
              <w:jc w:val="center"/>
              <w:rPr>
                <w:rFonts w:ascii="Calibri" w:eastAsia="Times New Roman" w:hAnsi="Calibri" w:cs="Calibri"/>
                <w:b/>
                <w:bCs/>
                <w:color w:val="000000"/>
                <w:kern w:val="0"/>
                <w:sz w:val="20"/>
                <w:szCs w:val="20"/>
                <w:lang w:eastAsia="es-CR"/>
                <w14:ligatures w14:val="none"/>
              </w:rPr>
            </w:pPr>
            <w:r w:rsidRPr="00F55139">
              <w:rPr>
                <w:rFonts w:ascii="Calibri" w:eastAsia="Times New Roman" w:hAnsi="Calibri" w:cs="Calibri"/>
                <w:b/>
                <w:bCs/>
                <w:color w:val="000000"/>
                <w:kern w:val="0"/>
                <w:sz w:val="20"/>
                <w:szCs w:val="20"/>
                <w:lang w:eastAsia="es-CR"/>
                <w14:ligatures w14:val="none"/>
              </w:rPr>
              <w:t>Monto Colones</w:t>
            </w:r>
          </w:p>
        </w:tc>
        <w:tc>
          <w:tcPr>
            <w:tcW w:w="1985" w:type="dxa"/>
            <w:tcBorders>
              <w:top w:val="single" w:sz="4" w:space="0" w:color="auto"/>
              <w:left w:val="nil"/>
              <w:bottom w:val="single" w:sz="4" w:space="0" w:color="auto"/>
              <w:right w:val="single" w:sz="4" w:space="0" w:color="auto"/>
            </w:tcBorders>
            <w:vAlign w:val="center"/>
            <w:hideMark/>
          </w:tcPr>
          <w:p w14:paraId="492F263C" w14:textId="77777777" w:rsidR="00F55139" w:rsidRPr="00F55139" w:rsidRDefault="00F55139" w:rsidP="00F55139">
            <w:pPr>
              <w:spacing w:after="0" w:line="240" w:lineRule="auto"/>
              <w:jc w:val="center"/>
              <w:rPr>
                <w:rFonts w:ascii="Calibri" w:eastAsia="Times New Roman" w:hAnsi="Calibri" w:cs="Calibri"/>
                <w:b/>
                <w:bCs/>
                <w:color w:val="000000"/>
                <w:kern w:val="0"/>
                <w:sz w:val="20"/>
                <w:szCs w:val="20"/>
                <w:lang w:eastAsia="es-CR"/>
                <w14:ligatures w14:val="none"/>
              </w:rPr>
            </w:pPr>
            <w:r w:rsidRPr="00F55139">
              <w:rPr>
                <w:rFonts w:ascii="Calibri" w:eastAsia="Times New Roman" w:hAnsi="Calibri" w:cs="Calibri"/>
                <w:b/>
                <w:bCs/>
                <w:color w:val="000000"/>
                <w:kern w:val="0"/>
                <w:sz w:val="20"/>
                <w:szCs w:val="20"/>
                <w:lang w:eastAsia="es-CR"/>
                <w14:ligatures w14:val="none"/>
              </w:rPr>
              <w:t>Adjudicatario</w:t>
            </w:r>
          </w:p>
        </w:tc>
        <w:tc>
          <w:tcPr>
            <w:tcW w:w="1200" w:type="dxa"/>
            <w:tcBorders>
              <w:top w:val="single" w:sz="4" w:space="0" w:color="auto"/>
              <w:left w:val="nil"/>
              <w:bottom w:val="single" w:sz="4" w:space="0" w:color="auto"/>
              <w:right w:val="single" w:sz="4" w:space="0" w:color="auto"/>
            </w:tcBorders>
            <w:noWrap/>
            <w:vAlign w:val="center"/>
            <w:hideMark/>
          </w:tcPr>
          <w:p w14:paraId="30DAA989" w14:textId="77777777" w:rsidR="00F55139" w:rsidRPr="00F55139" w:rsidRDefault="00F55139" w:rsidP="00F55139">
            <w:pPr>
              <w:spacing w:after="0" w:line="240" w:lineRule="auto"/>
              <w:jc w:val="center"/>
              <w:rPr>
                <w:rFonts w:ascii="Calibri" w:eastAsia="Times New Roman" w:hAnsi="Calibri" w:cs="Calibri"/>
                <w:b/>
                <w:bCs/>
                <w:color w:val="000000"/>
                <w:kern w:val="0"/>
                <w:sz w:val="20"/>
                <w:szCs w:val="20"/>
                <w:lang w:eastAsia="es-CR"/>
                <w14:ligatures w14:val="none"/>
              </w:rPr>
            </w:pPr>
            <w:r w:rsidRPr="00F55139">
              <w:rPr>
                <w:rFonts w:ascii="Calibri" w:eastAsia="Times New Roman" w:hAnsi="Calibri" w:cs="Calibri"/>
                <w:b/>
                <w:bCs/>
                <w:color w:val="000000"/>
                <w:kern w:val="0"/>
                <w:sz w:val="20"/>
                <w:szCs w:val="20"/>
                <w:lang w:eastAsia="es-CR"/>
                <w14:ligatures w14:val="none"/>
              </w:rPr>
              <w:t>Estado</w:t>
            </w:r>
          </w:p>
        </w:tc>
      </w:tr>
      <w:tr w:rsidR="00FD0A6D" w:rsidRPr="00F55139" w14:paraId="6EF29AAB"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47B4732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2026LD-000001-0008800001</w:t>
            </w:r>
          </w:p>
        </w:tc>
        <w:tc>
          <w:tcPr>
            <w:tcW w:w="2268" w:type="dxa"/>
            <w:tcBorders>
              <w:top w:val="nil"/>
              <w:left w:val="nil"/>
              <w:bottom w:val="single" w:sz="4" w:space="0" w:color="auto"/>
              <w:right w:val="single" w:sz="4" w:space="0" w:color="auto"/>
            </w:tcBorders>
            <w:vAlign w:val="bottom"/>
            <w:hideMark/>
          </w:tcPr>
          <w:p w14:paraId="70B31A5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Kits de firma digital</w:t>
            </w:r>
          </w:p>
        </w:tc>
        <w:tc>
          <w:tcPr>
            <w:tcW w:w="1559" w:type="dxa"/>
            <w:tcBorders>
              <w:top w:val="nil"/>
              <w:left w:val="nil"/>
              <w:bottom w:val="single" w:sz="4" w:space="0" w:color="auto"/>
              <w:right w:val="single" w:sz="4" w:space="0" w:color="auto"/>
            </w:tcBorders>
            <w:noWrap/>
            <w:vAlign w:val="bottom"/>
            <w:hideMark/>
          </w:tcPr>
          <w:p w14:paraId="2205DCF6" w14:textId="6F7F8399"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D0A6D">
              <w:rPr>
                <w:rFonts w:ascii="Calibri" w:eastAsia="Times New Roman" w:hAnsi="Calibri" w:cs="Calibri"/>
                <w:color w:val="000000"/>
                <w:kern w:val="0"/>
                <w:sz w:val="20"/>
                <w:szCs w:val="20"/>
                <w:lang w:eastAsia="es-CR"/>
                <w14:ligatures w14:val="none"/>
              </w:rPr>
              <w:t xml:space="preserve">    </w:t>
            </w:r>
            <w:r w:rsidRPr="00F55139">
              <w:rPr>
                <w:rFonts w:ascii="Calibri" w:eastAsia="Times New Roman" w:hAnsi="Calibri" w:cs="Calibri"/>
                <w:color w:val="000000"/>
                <w:kern w:val="0"/>
                <w:sz w:val="20"/>
                <w:szCs w:val="20"/>
                <w:lang w:eastAsia="es-CR"/>
                <w14:ligatures w14:val="none"/>
              </w:rPr>
              <w:t xml:space="preserve">78 000,00 </w:t>
            </w:r>
          </w:p>
        </w:tc>
        <w:tc>
          <w:tcPr>
            <w:tcW w:w="1985" w:type="dxa"/>
            <w:tcBorders>
              <w:top w:val="nil"/>
              <w:left w:val="nil"/>
              <w:bottom w:val="single" w:sz="4" w:space="0" w:color="auto"/>
              <w:right w:val="single" w:sz="4" w:space="0" w:color="auto"/>
            </w:tcBorders>
            <w:vAlign w:val="bottom"/>
            <w:hideMark/>
          </w:tcPr>
          <w:p w14:paraId="55FA981E"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BANCO POPULAR Y DE DESARROLLO COMUNAL</w:t>
            </w:r>
          </w:p>
        </w:tc>
        <w:tc>
          <w:tcPr>
            <w:tcW w:w="1200" w:type="dxa"/>
            <w:tcBorders>
              <w:top w:val="nil"/>
              <w:left w:val="nil"/>
              <w:bottom w:val="single" w:sz="4" w:space="0" w:color="auto"/>
              <w:right w:val="single" w:sz="4" w:space="0" w:color="auto"/>
            </w:tcBorders>
            <w:noWrap/>
            <w:vAlign w:val="bottom"/>
            <w:hideMark/>
          </w:tcPr>
          <w:p w14:paraId="09AA8D12"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106496E2"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6C2475A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2026LD-000002-0008800001</w:t>
            </w:r>
          </w:p>
        </w:tc>
        <w:tc>
          <w:tcPr>
            <w:tcW w:w="2268" w:type="dxa"/>
            <w:tcBorders>
              <w:top w:val="nil"/>
              <w:left w:val="nil"/>
              <w:bottom w:val="single" w:sz="4" w:space="0" w:color="auto"/>
              <w:right w:val="single" w:sz="4" w:space="0" w:color="auto"/>
            </w:tcBorders>
            <w:vAlign w:val="bottom"/>
            <w:hideMark/>
          </w:tcPr>
          <w:p w14:paraId="4DC15D5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Compra de galletas, café molido, agua y refrescos</w:t>
            </w:r>
          </w:p>
        </w:tc>
        <w:tc>
          <w:tcPr>
            <w:tcW w:w="1559" w:type="dxa"/>
            <w:tcBorders>
              <w:top w:val="nil"/>
              <w:left w:val="nil"/>
              <w:bottom w:val="single" w:sz="4" w:space="0" w:color="auto"/>
              <w:right w:val="single" w:sz="4" w:space="0" w:color="auto"/>
            </w:tcBorders>
            <w:noWrap/>
            <w:vAlign w:val="bottom"/>
            <w:hideMark/>
          </w:tcPr>
          <w:p w14:paraId="0E274AFF" w14:textId="5733D76D"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D0A6D">
              <w:rPr>
                <w:rFonts w:ascii="Calibri" w:eastAsia="Times New Roman" w:hAnsi="Calibri" w:cs="Calibri"/>
                <w:color w:val="000000"/>
                <w:kern w:val="0"/>
                <w:sz w:val="20"/>
                <w:szCs w:val="20"/>
                <w:lang w:eastAsia="es-CR"/>
                <w14:ligatures w14:val="none"/>
              </w:rPr>
              <w:t xml:space="preserve">   </w:t>
            </w:r>
            <w:r w:rsidRPr="00F55139">
              <w:rPr>
                <w:rFonts w:ascii="Calibri" w:eastAsia="Times New Roman" w:hAnsi="Calibri" w:cs="Calibri"/>
                <w:color w:val="000000"/>
                <w:kern w:val="0"/>
                <w:sz w:val="20"/>
                <w:szCs w:val="20"/>
                <w:lang w:eastAsia="es-CR"/>
                <w14:ligatures w14:val="none"/>
              </w:rPr>
              <w:t xml:space="preserve">574 135,45 </w:t>
            </w:r>
          </w:p>
        </w:tc>
        <w:tc>
          <w:tcPr>
            <w:tcW w:w="1985" w:type="dxa"/>
            <w:tcBorders>
              <w:top w:val="nil"/>
              <w:left w:val="nil"/>
              <w:bottom w:val="single" w:sz="4" w:space="0" w:color="auto"/>
              <w:right w:val="single" w:sz="4" w:space="0" w:color="auto"/>
            </w:tcBorders>
            <w:vAlign w:val="bottom"/>
            <w:hideMark/>
          </w:tcPr>
          <w:p w14:paraId="1474D16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G Y R GRUPO ASESOR</w:t>
            </w:r>
          </w:p>
        </w:tc>
        <w:tc>
          <w:tcPr>
            <w:tcW w:w="1200" w:type="dxa"/>
            <w:tcBorders>
              <w:top w:val="nil"/>
              <w:left w:val="nil"/>
              <w:bottom w:val="single" w:sz="4" w:space="0" w:color="auto"/>
              <w:right w:val="single" w:sz="4" w:space="0" w:color="auto"/>
            </w:tcBorders>
            <w:noWrap/>
            <w:vAlign w:val="bottom"/>
            <w:hideMark/>
          </w:tcPr>
          <w:p w14:paraId="60935D06"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076F609C"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7DFD1E8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2026PX-000001-0008800001</w:t>
            </w:r>
          </w:p>
        </w:tc>
        <w:tc>
          <w:tcPr>
            <w:tcW w:w="2268" w:type="dxa"/>
            <w:tcBorders>
              <w:top w:val="nil"/>
              <w:left w:val="nil"/>
              <w:bottom w:val="single" w:sz="4" w:space="0" w:color="auto"/>
              <w:right w:val="single" w:sz="4" w:space="0" w:color="auto"/>
            </w:tcBorders>
            <w:vAlign w:val="bottom"/>
            <w:hideMark/>
          </w:tcPr>
          <w:p w14:paraId="728A5892" w14:textId="28D66D46"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Servicio de aseguramiento de personas </w:t>
            </w:r>
            <w:r w:rsidR="00FD0A6D" w:rsidRPr="00F55139">
              <w:rPr>
                <w:rFonts w:ascii="Calibri" w:eastAsia="Times New Roman" w:hAnsi="Calibri" w:cs="Calibri"/>
                <w:color w:val="000000"/>
                <w:kern w:val="0"/>
                <w:sz w:val="20"/>
                <w:szCs w:val="20"/>
                <w:lang w:eastAsia="es-CR"/>
                <w14:ligatures w14:val="none"/>
              </w:rPr>
              <w:t>póliza</w:t>
            </w:r>
            <w:r w:rsidRPr="00F55139">
              <w:rPr>
                <w:rFonts w:ascii="Calibri" w:eastAsia="Times New Roman" w:hAnsi="Calibri" w:cs="Calibri"/>
                <w:color w:val="000000"/>
                <w:kern w:val="0"/>
                <w:sz w:val="20"/>
                <w:szCs w:val="20"/>
                <w:lang w:eastAsia="es-CR"/>
                <w14:ligatures w14:val="none"/>
              </w:rPr>
              <w:t xml:space="preserve"> de viaje con asistencia en </w:t>
            </w:r>
            <w:r w:rsidR="00FD0A6D" w:rsidRPr="00F55139">
              <w:rPr>
                <w:rFonts w:ascii="Calibri" w:eastAsia="Times New Roman" w:hAnsi="Calibri" w:cs="Calibri"/>
                <w:color w:val="000000"/>
                <w:kern w:val="0"/>
                <w:sz w:val="20"/>
                <w:szCs w:val="20"/>
                <w:lang w:eastAsia="es-CR"/>
                <w14:ligatures w14:val="none"/>
              </w:rPr>
              <w:t>dólares</w:t>
            </w:r>
          </w:p>
        </w:tc>
        <w:tc>
          <w:tcPr>
            <w:tcW w:w="1559" w:type="dxa"/>
            <w:tcBorders>
              <w:top w:val="nil"/>
              <w:left w:val="nil"/>
              <w:bottom w:val="single" w:sz="4" w:space="0" w:color="auto"/>
              <w:right w:val="single" w:sz="4" w:space="0" w:color="auto"/>
            </w:tcBorders>
            <w:noWrap/>
            <w:vAlign w:val="bottom"/>
            <w:hideMark/>
          </w:tcPr>
          <w:p w14:paraId="4074C65C" w14:textId="1A95ED5F"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D0A6D">
              <w:rPr>
                <w:rFonts w:ascii="Calibri" w:eastAsia="Times New Roman" w:hAnsi="Calibri" w:cs="Calibri"/>
                <w:color w:val="000000"/>
                <w:kern w:val="0"/>
                <w:sz w:val="20"/>
                <w:szCs w:val="20"/>
                <w:lang w:eastAsia="es-CR"/>
                <w14:ligatures w14:val="none"/>
              </w:rPr>
              <w:t xml:space="preserve">   </w:t>
            </w:r>
            <w:r w:rsidRPr="00F55139">
              <w:rPr>
                <w:rFonts w:ascii="Calibri" w:eastAsia="Times New Roman" w:hAnsi="Calibri" w:cs="Calibri"/>
                <w:color w:val="000000"/>
                <w:kern w:val="0"/>
                <w:sz w:val="20"/>
                <w:szCs w:val="20"/>
                <w:lang w:eastAsia="es-CR"/>
                <w14:ligatures w14:val="none"/>
              </w:rPr>
              <w:t xml:space="preserve">972 495,00 </w:t>
            </w:r>
          </w:p>
        </w:tc>
        <w:tc>
          <w:tcPr>
            <w:tcW w:w="1985" w:type="dxa"/>
            <w:tcBorders>
              <w:top w:val="nil"/>
              <w:left w:val="nil"/>
              <w:bottom w:val="single" w:sz="4" w:space="0" w:color="auto"/>
              <w:right w:val="single" w:sz="4" w:space="0" w:color="auto"/>
            </w:tcBorders>
            <w:vAlign w:val="bottom"/>
            <w:hideMark/>
          </w:tcPr>
          <w:p w14:paraId="5AEA91DC"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INSTITUTO NACIONAL DE SEGUROS</w:t>
            </w:r>
          </w:p>
        </w:tc>
        <w:tc>
          <w:tcPr>
            <w:tcW w:w="1200" w:type="dxa"/>
            <w:tcBorders>
              <w:top w:val="nil"/>
              <w:left w:val="nil"/>
              <w:bottom w:val="single" w:sz="4" w:space="0" w:color="auto"/>
              <w:right w:val="single" w:sz="4" w:space="0" w:color="auto"/>
            </w:tcBorders>
            <w:noWrap/>
            <w:vAlign w:val="bottom"/>
            <w:hideMark/>
          </w:tcPr>
          <w:p w14:paraId="73EA87F9"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3070E511" w14:textId="77777777" w:rsidTr="00FD0A6D">
        <w:trPr>
          <w:trHeight w:val="288"/>
        </w:trPr>
        <w:tc>
          <w:tcPr>
            <w:tcW w:w="3114" w:type="dxa"/>
            <w:tcBorders>
              <w:top w:val="nil"/>
              <w:left w:val="single" w:sz="4" w:space="0" w:color="auto"/>
              <w:bottom w:val="single" w:sz="4" w:space="0" w:color="auto"/>
              <w:right w:val="single" w:sz="4" w:space="0" w:color="auto"/>
            </w:tcBorders>
            <w:noWrap/>
            <w:vAlign w:val="bottom"/>
            <w:hideMark/>
          </w:tcPr>
          <w:p w14:paraId="56D9EB9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2026LD-000003-0008800001</w:t>
            </w:r>
          </w:p>
        </w:tc>
        <w:tc>
          <w:tcPr>
            <w:tcW w:w="2268" w:type="dxa"/>
            <w:tcBorders>
              <w:top w:val="nil"/>
              <w:left w:val="nil"/>
              <w:bottom w:val="single" w:sz="4" w:space="0" w:color="auto"/>
              <w:right w:val="single" w:sz="4" w:space="0" w:color="auto"/>
            </w:tcBorders>
            <w:vAlign w:val="bottom"/>
            <w:hideMark/>
          </w:tcPr>
          <w:p w14:paraId="0130763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Mantenimiento de Montacargas</w:t>
            </w:r>
          </w:p>
        </w:tc>
        <w:tc>
          <w:tcPr>
            <w:tcW w:w="1559" w:type="dxa"/>
            <w:tcBorders>
              <w:top w:val="nil"/>
              <w:left w:val="nil"/>
              <w:bottom w:val="single" w:sz="4" w:space="0" w:color="auto"/>
              <w:right w:val="single" w:sz="4" w:space="0" w:color="auto"/>
            </w:tcBorders>
            <w:noWrap/>
            <w:vAlign w:val="bottom"/>
            <w:hideMark/>
          </w:tcPr>
          <w:p w14:paraId="3B34252D" w14:textId="14F7A23F"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D0A6D">
              <w:rPr>
                <w:rFonts w:ascii="Calibri" w:eastAsia="Times New Roman" w:hAnsi="Calibri" w:cs="Calibri"/>
                <w:color w:val="000000"/>
                <w:kern w:val="0"/>
                <w:sz w:val="20"/>
                <w:szCs w:val="20"/>
                <w:lang w:eastAsia="es-CR"/>
                <w14:ligatures w14:val="none"/>
              </w:rPr>
              <w:t xml:space="preserve"> </w:t>
            </w:r>
            <w:r w:rsidRPr="00F55139">
              <w:rPr>
                <w:rFonts w:ascii="Calibri" w:eastAsia="Times New Roman" w:hAnsi="Calibri" w:cs="Calibri"/>
                <w:color w:val="000000"/>
                <w:kern w:val="0"/>
                <w:sz w:val="20"/>
                <w:szCs w:val="20"/>
                <w:lang w:eastAsia="es-CR"/>
                <w14:ligatures w14:val="none"/>
              </w:rPr>
              <w:t xml:space="preserve">7 970 000,00 </w:t>
            </w:r>
          </w:p>
        </w:tc>
        <w:tc>
          <w:tcPr>
            <w:tcW w:w="1985" w:type="dxa"/>
            <w:tcBorders>
              <w:top w:val="nil"/>
              <w:left w:val="nil"/>
              <w:bottom w:val="single" w:sz="4" w:space="0" w:color="auto"/>
              <w:right w:val="single" w:sz="4" w:space="0" w:color="auto"/>
            </w:tcBorders>
            <w:vAlign w:val="bottom"/>
            <w:hideMark/>
          </w:tcPr>
          <w:p w14:paraId="5A82F93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TECADI INTERNACIONAL</w:t>
            </w:r>
          </w:p>
        </w:tc>
        <w:tc>
          <w:tcPr>
            <w:tcW w:w="1200" w:type="dxa"/>
            <w:tcBorders>
              <w:top w:val="nil"/>
              <w:left w:val="nil"/>
              <w:bottom w:val="single" w:sz="4" w:space="0" w:color="auto"/>
              <w:right w:val="single" w:sz="4" w:space="0" w:color="auto"/>
            </w:tcBorders>
            <w:noWrap/>
            <w:vAlign w:val="bottom"/>
            <w:hideMark/>
          </w:tcPr>
          <w:p w14:paraId="6DA00F1E"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39A6BE94"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761077B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2026LD-000004-0008800001</w:t>
            </w:r>
          </w:p>
        </w:tc>
        <w:tc>
          <w:tcPr>
            <w:tcW w:w="2268" w:type="dxa"/>
            <w:tcBorders>
              <w:top w:val="nil"/>
              <w:left w:val="nil"/>
              <w:bottom w:val="single" w:sz="4" w:space="0" w:color="auto"/>
              <w:right w:val="single" w:sz="4" w:space="0" w:color="auto"/>
            </w:tcBorders>
            <w:vAlign w:val="bottom"/>
            <w:hideMark/>
          </w:tcPr>
          <w:p w14:paraId="70CCBC2E"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Compra de tiquete aéreo a Viena, Austria</w:t>
            </w:r>
          </w:p>
        </w:tc>
        <w:tc>
          <w:tcPr>
            <w:tcW w:w="1559" w:type="dxa"/>
            <w:tcBorders>
              <w:top w:val="nil"/>
              <w:left w:val="nil"/>
              <w:bottom w:val="single" w:sz="4" w:space="0" w:color="auto"/>
              <w:right w:val="single" w:sz="4" w:space="0" w:color="auto"/>
            </w:tcBorders>
            <w:noWrap/>
            <w:vAlign w:val="bottom"/>
            <w:hideMark/>
          </w:tcPr>
          <w:p w14:paraId="795C2CB7" w14:textId="14E09E41"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722 291,05 </w:t>
            </w:r>
          </w:p>
        </w:tc>
        <w:tc>
          <w:tcPr>
            <w:tcW w:w="1985" w:type="dxa"/>
            <w:tcBorders>
              <w:top w:val="nil"/>
              <w:left w:val="nil"/>
              <w:bottom w:val="single" w:sz="4" w:space="0" w:color="auto"/>
              <w:right w:val="single" w:sz="4" w:space="0" w:color="auto"/>
            </w:tcBorders>
            <w:vAlign w:val="bottom"/>
            <w:hideMark/>
          </w:tcPr>
          <w:p w14:paraId="602C59F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VIAJES EJECUTIVOS MUNDIALES </w:t>
            </w:r>
          </w:p>
        </w:tc>
        <w:tc>
          <w:tcPr>
            <w:tcW w:w="1200" w:type="dxa"/>
            <w:tcBorders>
              <w:top w:val="nil"/>
              <w:left w:val="nil"/>
              <w:bottom w:val="single" w:sz="4" w:space="0" w:color="auto"/>
              <w:right w:val="single" w:sz="4" w:space="0" w:color="auto"/>
            </w:tcBorders>
            <w:noWrap/>
            <w:vAlign w:val="bottom"/>
            <w:hideMark/>
          </w:tcPr>
          <w:p w14:paraId="20856CAC"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1C12FF09"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4CEA012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2026LD-000005-0008800001</w:t>
            </w:r>
          </w:p>
        </w:tc>
        <w:tc>
          <w:tcPr>
            <w:tcW w:w="2268" w:type="dxa"/>
            <w:tcBorders>
              <w:top w:val="nil"/>
              <w:left w:val="nil"/>
              <w:bottom w:val="single" w:sz="4" w:space="0" w:color="auto"/>
              <w:right w:val="single" w:sz="4" w:space="0" w:color="auto"/>
            </w:tcBorders>
            <w:vAlign w:val="bottom"/>
            <w:hideMark/>
          </w:tcPr>
          <w:p w14:paraId="483B9A7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Compra de baterías para montacargas</w:t>
            </w:r>
          </w:p>
        </w:tc>
        <w:tc>
          <w:tcPr>
            <w:tcW w:w="1559" w:type="dxa"/>
            <w:tcBorders>
              <w:top w:val="nil"/>
              <w:left w:val="nil"/>
              <w:bottom w:val="single" w:sz="4" w:space="0" w:color="auto"/>
              <w:right w:val="single" w:sz="4" w:space="0" w:color="auto"/>
            </w:tcBorders>
            <w:noWrap/>
            <w:vAlign w:val="bottom"/>
            <w:hideMark/>
          </w:tcPr>
          <w:p w14:paraId="31A100B9" w14:textId="23805F31"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w:t>
            </w:r>
            <w:r w:rsidRPr="00FD0A6D">
              <w:rPr>
                <w:rFonts w:ascii="Calibri" w:eastAsia="Times New Roman" w:hAnsi="Calibri" w:cs="Calibri"/>
                <w:color w:val="000000"/>
                <w:kern w:val="0"/>
                <w:sz w:val="20"/>
                <w:szCs w:val="20"/>
                <w:lang w:eastAsia="es-CR"/>
                <w14:ligatures w14:val="none"/>
              </w:rPr>
              <w:t xml:space="preserve"> </w:t>
            </w:r>
            <w:r w:rsidRPr="00F55139">
              <w:rPr>
                <w:rFonts w:ascii="Calibri" w:eastAsia="Times New Roman" w:hAnsi="Calibri" w:cs="Calibri"/>
                <w:color w:val="000000"/>
                <w:kern w:val="0"/>
                <w:sz w:val="20"/>
                <w:szCs w:val="20"/>
                <w:lang w:eastAsia="es-CR"/>
                <w14:ligatures w14:val="none"/>
              </w:rPr>
              <w:t xml:space="preserve">239 068,45 </w:t>
            </w:r>
          </w:p>
        </w:tc>
        <w:tc>
          <w:tcPr>
            <w:tcW w:w="1985" w:type="dxa"/>
            <w:tcBorders>
              <w:top w:val="nil"/>
              <w:left w:val="nil"/>
              <w:bottom w:val="single" w:sz="4" w:space="0" w:color="auto"/>
              <w:right w:val="single" w:sz="4" w:space="0" w:color="auto"/>
            </w:tcBorders>
            <w:vAlign w:val="bottom"/>
            <w:hideMark/>
          </w:tcPr>
          <w:p w14:paraId="08A595F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CORPORACION GRUPO Q COSTA RICA</w:t>
            </w:r>
          </w:p>
        </w:tc>
        <w:tc>
          <w:tcPr>
            <w:tcW w:w="1200" w:type="dxa"/>
            <w:tcBorders>
              <w:top w:val="nil"/>
              <w:left w:val="nil"/>
              <w:bottom w:val="single" w:sz="4" w:space="0" w:color="auto"/>
              <w:right w:val="single" w:sz="4" w:space="0" w:color="auto"/>
            </w:tcBorders>
            <w:noWrap/>
            <w:vAlign w:val="bottom"/>
            <w:hideMark/>
          </w:tcPr>
          <w:p w14:paraId="53771FFD"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5B916116"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1FCEB2B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2026LD-000006-0008800001</w:t>
            </w:r>
          </w:p>
        </w:tc>
        <w:tc>
          <w:tcPr>
            <w:tcW w:w="2268" w:type="dxa"/>
            <w:tcBorders>
              <w:top w:val="nil"/>
              <w:left w:val="nil"/>
              <w:bottom w:val="single" w:sz="4" w:space="0" w:color="auto"/>
              <w:right w:val="single" w:sz="4" w:space="0" w:color="auto"/>
            </w:tcBorders>
            <w:vAlign w:val="bottom"/>
            <w:hideMark/>
          </w:tcPr>
          <w:p w14:paraId="57ABFEE2"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Servicios Profesionales en el Campo de las Ciencias Económicas y Sociales</w:t>
            </w:r>
          </w:p>
        </w:tc>
        <w:tc>
          <w:tcPr>
            <w:tcW w:w="1559" w:type="dxa"/>
            <w:tcBorders>
              <w:top w:val="nil"/>
              <w:left w:val="nil"/>
              <w:bottom w:val="single" w:sz="4" w:space="0" w:color="auto"/>
              <w:right w:val="single" w:sz="4" w:space="0" w:color="auto"/>
            </w:tcBorders>
            <w:noWrap/>
            <w:vAlign w:val="bottom"/>
            <w:hideMark/>
          </w:tcPr>
          <w:p w14:paraId="7C5E1876" w14:textId="709B682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25 475 000,00 </w:t>
            </w:r>
          </w:p>
        </w:tc>
        <w:tc>
          <w:tcPr>
            <w:tcW w:w="1985" w:type="dxa"/>
            <w:tcBorders>
              <w:top w:val="nil"/>
              <w:left w:val="nil"/>
              <w:bottom w:val="single" w:sz="4" w:space="0" w:color="auto"/>
              <w:right w:val="single" w:sz="4" w:space="0" w:color="auto"/>
            </w:tcBorders>
            <w:vAlign w:val="bottom"/>
            <w:hideMark/>
          </w:tcPr>
          <w:p w14:paraId="40DD6A7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JORGE SANTIAGO FERNÁNDEZ-ORDÁS LLAMAS</w:t>
            </w:r>
          </w:p>
        </w:tc>
        <w:tc>
          <w:tcPr>
            <w:tcW w:w="1200" w:type="dxa"/>
            <w:tcBorders>
              <w:top w:val="nil"/>
              <w:left w:val="nil"/>
              <w:bottom w:val="single" w:sz="4" w:space="0" w:color="auto"/>
              <w:right w:val="single" w:sz="4" w:space="0" w:color="auto"/>
            </w:tcBorders>
            <w:noWrap/>
            <w:vAlign w:val="bottom"/>
            <w:hideMark/>
          </w:tcPr>
          <w:p w14:paraId="09494965"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421C95B0"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7346681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2026LD-000007-0008800001</w:t>
            </w:r>
          </w:p>
        </w:tc>
        <w:tc>
          <w:tcPr>
            <w:tcW w:w="2268" w:type="dxa"/>
            <w:tcBorders>
              <w:top w:val="nil"/>
              <w:left w:val="nil"/>
              <w:bottom w:val="single" w:sz="4" w:space="0" w:color="auto"/>
              <w:right w:val="single" w:sz="4" w:space="0" w:color="auto"/>
            </w:tcBorders>
            <w:vAlign w:val="bottom"/>
            <w:hideMark/>
          </w:tcPr>
          <w:p w14:paraId="6F138DF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Renovación de licencia de seguridad </w:t>
            </w:r>
            <w:proofErr w:type="spellStart"/>
            <w:r w:rsidRPr="00F55139">
              <w:rPr>
                <w:rFonts w:ascii="Calibri" w:eastAsia="Times New Roman" w:hAnsi="Calibri" w:cs="Calibri"/>
                <w:color w:val="000000"/>
                <w:kern w:val="0"/>
                <w:sz w:val="20"/>
                <w:szCs w:val="20"/>
                <w:lang w:eastAsia="es-CR"/>
                <w14:ligatures w14:val="none"/>
              </w:rPr>
              <w:t>Sonicwall</w:t>
            </w:r>
            <w:proofErr w:type="spellEnd"/>
            <w:r w:rsidRPr="00F55139">
              <w:rPr>
                <w:rFonts w:ascii="Calibri" w:eastAsia="Times New Roman" w:hAnsi="Calibri" w:cs="Calibri"/>
                <w:color w:val="000000"/>
                <w:kern w:val="0"/>
                <w:sz w:val="20"/>
                <w:szCs w:val="20"/>
                <w:lang w:eastAsia="es-CR"/>
                <w14:ligatures w14:val="none"/>
              </w:rPr>
              <w:t xml:space="preserve"> NSA 2700 HA</w:t>
            </w:r>
          </w:p>
        </w:tc>
        <w:tc>
          <w:tcPr>
            <w:tcW w:w="1559" w:type="dxa"/>
            <w:tcBorders>
              <w:top w:val="nil"/>
              <w:left w:val="nil"/>
              <w:bottom w:val="single" w:sz="4" w:space="0" w:color="auto"/>
              <w:right w:val="single" w:sz="4" w:space="0" w:color="auto"/>
            </w:tcBorders>
            <w:noWrap/>
            <w:vAlign w:val="bottom"/>
            <w:hideMark/>
          </w:tcPr>
          <w:p w14:paraId="5C3B5B75" w14:textId="0FDD6AD1"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2 466 935,00 </w:t>
            </w:r>
          </w:p>
        </w:tc>
        <w:tc>
          <w:tcPr>
            <w:tcW w:w="1985" w:type="dxa"/>
            <w:tcBorders>
              <w:top w:val="nil"/>
              <w:left w:val="nil"/>
              <w:bottom w:val="single" w:sz="4" w:space="0" w:color="auto"/>
              <w:right w:val="single" w:sz="4" w:space="0" w:color="auto"/>
            </w:tcBorders>
            <w:vAlign w:val="bottom"/>
            <w:hideMark/>
          </w:tcPr>
          <w:p w14:paraId="6C30800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INTERDATA NETWORKS CENTROAMERICA</w:t>
            </w:r>
          </w:p>
        </w:tc>
        <w:tc>
          <w:tcPr>
            <w:tcW w:w="1200" w:type="dxa"/>
            <w:tcBorders>
              <w:top w:val="nil"/>
              <w:left w:val="nil"/>
              <w:bottom w:val="single" w:sz="4" w:space="0" w:color="auto"/>
              <w:right w:val="single" w:sz="4" w:space="0" w:color="auto"/>
            </w:tcBorders>
            <w:noWrap/>
            <w:vAlign w:val="bottom"/>
            <w:hideMark/>
          </w:tcPr>
          <w:p w14:paraId="1BAC754C"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Adjudicado</w:t>
            </w:r>
          </w:p>
        </w:tc>
      </w:tr>
      <w:tr w:rsidR="00FD0A6D" w:rsidRPr="00F55139" w14:paraId="05089D53" w14:textId="77777777" w:rsidTr="00FD0A6D">
        <w:trPr>
          <w:trHeight w:val="576"/>
        </w:trPr>
        <w:tc>
          <w:tcPr>
            <w:tcW w:w="3114" w:type="dxa"/>
            <w:tcBorders>
              <w:top w:val="nil"/>
              <w:left w:val="single" w:sz="4" w:space="0" w:color="auto"/>
              <w:bottom w:val="single" w:sz="4" w:space="0" w:color="auto"/>
              <w:right w:val="single" w:sz="4" w:space="0" w:color="auto"/>
            </w:tcBorders>
            <w:noWrap/>
            <w:vAlign w:val="bottom"/>
            <w:hideMark/>
          </w:tcPr>
          <w:p w14:paraId="5DA759C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2026LD-000008-0008800001</w:t>
            </w:r>
          </w:p>
        </w:tc>
        <w:tc>
          <w:tcPr>
            <w:tcW w:w="2268" w:type="dxa"/>
            <w:tcBorders>
              <w:top w:val="nil"/>
              <w:left w:val="nil"/>
              <w:bottom w:val="single" w:sz="4" w:space="0" w:color="auto"/>
              <w:right w:val="single" w:sz="4" w:space="0" w:color="auto"/>
            </w:tcBorders>
            <w:vAlign w:val="bottom"/>
            <w:hideMark/>
          </w:tcPr>
          <w:p w14:paraId="782CF7A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Adquisición de pólizas de seguro para computadoras portátiles</w:t>
            </w:r>
          </w:p>
        </w:tc>
        <w:tc>
          <w:tcPr>
            <w:tcW w:w="1559" w:type="dxa"/>
            <w:tcBorders>
              <w:top w:val="nil"/>
              <w:left w:val="nil"/>
              <w:bottom w:val="single" w:sz="4" w:space="0" w:color="auto"/>
              <w:right w:val="single" w:sz="4" w:space="0" w:color="auto"/>
            </w:tcBorders>
            <w:noWrap/>
            <w:vAlign w:val="bottom"/>
            <w:hideMark/>
          </w:tcPr>
          <w:p w14:paraId="70255D8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w:t>
            </w:r>
          </w:p>
        </w:tc>
        <w:tc>
          <w:tcPr>
            <w:tcW w:w="1985" w:type="dxa"/>
            <w:tcBorders>
              <w:top w:val="nil"/>
              <w:left w:val="nil"/>
              <w:bottom w:val="single" w:sz="4" w:space="0" w:color="auto"/>
              <w:right w:val="single" w:sz="4" w:space="0" w:color="auto"/>
            </w:tcBorders>
            <w:vAlign w:val="bottom"/>
            <w:hideMark/>
          </w:tcPr>
          <w:p w14:paraId="648266D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w:t>
            </w:r>
          </w:p>
        </w:tc>
        <w:tc>
          <w:tcPr>
            <w:tcW w:w="1200" w:type="dxa"/>
            <w:tcBorders>
              <w:top w:val="nil"/>
              <w:left w:val="nil"/>
              <w:bottom w:val="single" w:sz="4" w:space="0" w:color="auto"/>
              <w:right w:val="single" w:sz="4" w:space="0" w:color="auto"/>
            </w:tcBorders>
            <w:noWrap/>
            <w:vAlign w:val="bottom"/>
            <w:hideMark/>
          </w:tcPr>
          <w:p w14:paraId="79B08C70"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Sin efecto</w:t>
            </w:r>
          </w:p>
        </w:tc>
      </w:tr>
    </w:tbl>
    <w:p w14:paraId="5355334B" w14:textId="77777777" w:rsidR="00C00B63" w:rsidRPr="00BA570D" w:rsidRDefault="00C00B63" w:rsidP="00E85532">
      <w:pPr>
        <w:jc w:val="both"/>
        <w:rPr>
          <w:rFonts w:ascii="Times New Roman" w:eastAsia="MS Mincho" w:hAnsi="Times New Roman" w:cs="Times New Roman"/>
          <w:color w:val="000000"/>
        </w:rPr>
      </w:pPr>
    </w:p>
    <w:p w14:paraId="154F8408" w14:textId="77777777" w:rsidR="002B5D47" w:rsidRPr="00BA570D" w:rsidRDefault="002B5D47" w:rsidP="00E85532">
      <w:pPr>
        <w:jc w:val="both"/>
        <w:rPr>
          <w:rFonts w:ascii="Times New Roman" w:eastAsia="MS Mincho" w:hAnsi="Times New Roman" w:cs="Times New Roman"/>
          <w:color w:val="000000"/>
        </w:rPr>
      </w:pPr>
    </w:p>
    <w:p w14:paraId="33DDDCC4" w14:textId="77777777" w:rsidR="002B5D47" w:rsidRDefault="002B5D47" w:rsidP="00E85532">
      <w:pPr>
        <w:jc w:val="both"/>
        <w:rPr>
          <w:rFonts w:ascii="Times New Roman" w:eastAsia="MS Mincho" w:hAnsi="Times New Roman" w:cs="Times New Roman"/>
          <w:color w:val="000000"/>
        </w:rPr>
      </w:pPr>
    </w:p>
    <w:p w14:paraId="6F76A46B" w14:textId="77777777" w:rsidR="00BA570D" w:rsidRDefault="00BA570D" w:rsidP="00E85532">
      <w:pPr>
        <w:jc w:val="both"/>
        <w:rPr>
          <w:rFonts w:ascii="Times New Roman" w:eastAsia="MS Mincho" w:hAnsi="Times New Roman" w:cs="Times New Roman"/>
          <w:color w:val="000000"/>
        </w:rPr>
      </w:pPr>
    </w:p>
    <w:p w14:paraId="2705CB97" w14:textId="77777777" w:rsidR="00FD0A6D" w:rsidRDefault="00FD0A6D" w:rsidP="00E85532">
      <w:pPr>
        <w:jc w:val="both"/>
        <w:rPr>
          <w:rFonts w:ascii="Times New Roman" w:eastAsia="MS Mincho" w:hAnsi="Times New Roman" w:cs="Times New Roman"/>
          <w:color w:val="000000"/>
        </w:rPr>
      </w:pPr>
    </w:p>
    <w:p w14:paraId="19BD7CE9" w14:textId="77777777" w:rsidR="00FD0A6D" w:rsidRDefault="00FD0A6D" w:rsidP="00E85532">
      <w:pPr>
        <w:jc w:val="both"/>
        <w:rPr>
          <w:rFonts w:ascii="Times New Roman" w:eastAsia="MS Mincho" w:hAnsi="Times New Roman" w:cs="Times New Roman"/>
          <w:color w:val="000000"/>
        </w:rPr>
      </w:pPr>
    </w:p>
    <w:p w14:paraId="2AC83D13" w14:textId="77777777" w:rsidR="00FD0A6D" w:rsidRDefault="00FD0A6D" w:rsidP="00E85532">
      <w:pPr>
        <w:jc w:val="both"/>
        <w:rPr>
          <w:rFonts w:ascii="Times New Roman" w:eastAsia="MS Mincho" w:hAnsi="Times New Roman" w:cs="Times New Roman"/>
          <w:color w:val="000000"/>
        </w:rPr>
      </w:pPr>
    </w:p>
    <w:p w14:paraId="5AA53EEA" w14:textId="77777777" w:rsidR="00F55139" w:rsidRDefault="00F55139" w:rsidP="00E85532">
      <w:pPr>
        <w:jc w:val="both"/>
        <w:rPr>
          <w:rFonts w:ascii="Times New Roman" w:eastAsia="MS Mincho" w:hAnsi="Times New Roman" w:cs="Times New Roman"/>
          <w:color w:val="000000"/>
        </w:rPr>
      </w:pPr>
    </w:p>
    <w:p w14:paraId="506477E0" w14:textId="77777777" w:rsidR="00F55139" w:rsidRDefault="00F55139" w:rsidP="00E85532">
      <w:pPr>
        <w:jc w:val="both"/>
        <w:rPr>
          <w:rFonts w:ascii="Times New Roman" w:eastAsia="MS Mincho" w:hAnsi="Times New Roman" w:cs="Times New Roman"/>
          <w:color w:val="000000"/>
        </w:rPr>
      </w:pPr>
    </w:p>
    <w:tbl>
      <w:tblPr>
        <w:tblW w:w="9945" w:type="dxa"/>
        <w:shd w:val="clear" w:color="auto" w:fill="FFFFFF" w:themeFill="background1"/>
        <w:tblCellMar>
          <w:left w:w="70" w:type="dxa"/>
          <w:right w:w="70" w:type="dxa"/>
        </w:tblCellMar>
        <w:tblLook w:val="04A0" w:firstRow="1" w:lastRow="0" w:firstColumn="1" w:lastColumn="0" w:noHBand="0" w:noVBand="1"/>
      </w:tblPr>
      <w:tblGrid>
        <w:gridCol w:w="1980"/>
        <w:gridCol w:w="2977"/>
        <w:gridCol w:w="1843"/>
        <w:gridCol w:w="1984"/>
        <w:gridCol w:w="1161"/>
      </w:tblGrid>
      <w:tr w:rsidR="00F55139" w:rsidRPr="00F55139" w14:paraId="5BFAC451" w14:textId="77777777" w:rsidTr="00FD0A6D">
        <w:trPr>
          <w:trHeight w:val="288"/>
        </w:trPr>
        <w:tc>
          <w:tcPr>
            <w:tcW w:w="9945" w:type="dxa"/>
            <w:gridSpan w:val="5"/>
            <w:tcBorders>
              <w:top w:val="single" w:sz="4" w:space="0" w:color="auto"/>
              <w:left w:val="single" w:sz="4" w:space="0" w:color="auto"/>
              <w:bottom w:val="single" w:sz="4" w:space="0" w:color="auto"/>
              <w:right w:val="single" w:sz="4" w:space="0" w:color="000000"/>
            </w:tcBorders>
            <w:shd w:val="clear" w:color="auto" w:fill="FFFFFF" w:themeFill="background1"/>
            <w:noWrap/>
            <w:vAlign w:val="bottom"/>
            <w:hideMark/>
          </w:tcPr>
          <w:p w14:paraId="25FFA8C8" w14:textId="68DE8BB8"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lastRenderedPageBreak/>
              <w:t>Contrataciones por demanda y convenio marco del Ministerio de Hacienda I trimestre 2026</w:t>
            </w:r>
          </w:p>
        </w:tc>
      </w:tr>
      <w:tr w:rsidR="00F55139" w:rsidRPr="00F55139" w14:paraId="60D66114" w14:textId="77777777" w:rsidTr="00FD0A6D">
        <w:trPr>
          <w:trHeight w:val="474"/>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4A321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Numero de trámite</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14:paraId="3F706DF4"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Concepto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736FC1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Monto Colones</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370C428"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Adjudicatario</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48222446"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Cantidad de órdenes</w:t>
            </w:r>
          </w:p>
        </w:tc>
      </w:tr>
      <w:tr w:rsidR="00F55139" w:rsidRPr="00F55139" w14:paraId="2BBE7D21"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571954"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2026LD-000001-0008800001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777375E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Renovación de certificados de firma digital, según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37FA06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390 999,95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2383AD8"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BANCO POPULAR</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7236649B"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1</w:t>
            </w:r>
          </w:p>
        </w:tc>
      </w:tr>
      <w:tr w:rsidR="00F55139" w:rsidRPr="00F55139" w14:paraId="70E0821C"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D3275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2026PX-000001-0008800001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509911F7" w14:textId="65DD6DEE"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Servicio de aseguramiento de personas </w:t>
            </w:r>
            <w:r w:rsidR="00FD0A6D" w:rsidRPr="00F55139">
              <w:rPr>
                <w:rFonts w:ascii="Calibri" w:eastAsia="Times New Roman" w:hAnsi="Calibri" w:cs="Calibri"/>
                <w:color w:val="000000"/>
                <w:kern w:val="0"/>
                <w:sz w:val="20"/>
                <w:szCs w:val="20"/>
                <w:lang w:eastAsia="es-CR"/>
                <w14:ligatures w14:val="none"/>
              </w:rPr>
              <w:t>póliza</w:t>
            </w:r>
            <w:r w:rsidRPr="00F55139">
              <w:rPr>
                <w:rFonts w:ascii="Calibri" w:eastAsia="Times New Roman" w:hAnsi="Calibri" w:cs="Calibri"/>
                <w:color w:val="000000"/>
                <w:kern w:val="0"/>
                <w:sz w:val="20"/>
                <w:szCs w:val="20"/>
                <w:lang w:eastAsia="es-CR"/>
                <w14:ligatures w14:val="none"/>
              </w:rPr>
              <w:t xml:space="preserve"> de viaje con asistencia en </w:t>
            </w:r>
            <w:r w:rsidR="00FD0A6D" w:rsidRPr="00F55139">
              <w:rPr>
                <w:rFonts w:ascii="Calibri" w:eastAsia="Times New Roman" w:hAnsi="Calibri" w:cs="Calibri"/>
                <w:color w:val="000000"/>
                <w:kern w:val="0"/>
                <w:sz w:val="20"/>
                <w:szCs w:val="20"/>
                <w:lang w:eastAsia="es-CR"/>
                <w14:ligatures w14:val="none"/>
              </w:rPr>
              <w:t>dólares</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B53170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972 495,00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5DA67F3E"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INS</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576C4D5B"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1</w:t>
            </w:r>
          </w:p>
        </w:tc>
      </w:tr>
      <w:tr w:rsidR="00F55139" w:rsidRPr="00F55139" w14:paraId="022AEC89" w14:textId="77777777" w:rsidTr="00FD0A6D">
        <w:trPr>
          <w:trHeight w:val="288"/>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C552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2025PX-000008-0008800001</w:t>
            </w:r>
          </w:p>
        </w:tc>
        <w:tc>
          <w:tcPr>
            <w:tcW w:w="2977" w:type="dxa"/>
            <w:tcBorders>
              <w:top w:val="nil"/>
              <w:left w:val="nil"/>
              <w:bottom w:val="single" w:sz="4" w:space="0" w:color="auto"/>
              <w:right w:val="single" w:sz="4" w:space="0" w:color="auto"/>
            </w:tcBorders>
            <w:shd w:val="clear" w:color="auto" w:fill="FFFFFF" w:themeFill="background1"/>
            <w:noWrap/>
            <w:vAlign w:val="bottom"/>
            <w:hideMark/>
          </w:tcPr>
          <w:p w14:paraId="588B58B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Adquisición de seguro para Bodega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4D72A1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4 991 907,00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D76846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INS</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46C156C7"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1</w:t>
            </w:r>
          </w:p>
        </w:tc>
      </w:tr>
      <w:tr w:rsidR="00F55139" w:rsidRPr="00F55139" w14:paraId="5305B8C2"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C0E7E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2025LD-000010-0008800001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5A8CB812"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internet simétrico y telefonía fija Predio Santo Tomás</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37E7BC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109 012,52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065E869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TELECABLE</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735D07EB"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4</w:t>
            </w:r>
          </w:p>
        </w:tc>
      </w:tr>
      <w:tr w:rsidR="00F55139" w:rsidRPr="00F55139" w14:paraId="343B245E" w14:textId="77777777" w:rsidTr="00FD0A6D">
        <w:trPr>
          <w:trHeight w:val="864"/>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D8DC40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2025LD-000015-0008800001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62A5A99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conexión a internet de tipo empresarial por fibra óptica y de velocidad simétrica, según demanda, edificio ICD</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868D5E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1 239 300,00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38E3185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TELECABLE</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7B2ACE59"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4</w:t>
            </w:r>
          </w:p>
        </w:tc>
      </w:tr>
      <w:tr w:rsidR="00F55139" w:rsidRPr="00F55139" w14:paraId="4033D07E" w14:textId="77777777" w:rsidTr="00FD0A6D">
        <w:trPr>
          <w:trHeight w:val="1152"/>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EF03B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2022CD-000047-0009100001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7B6D531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para el suministro de la plataforma tecnológica para el funcionamiento del Sistema Digital Unificado en el modelo SaaS (DTIC 132-00-02)</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C19CFF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2 487 220,00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754BB6C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RACSA</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74B0DDA4"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4</w:t>
            </w:r>
          </w:p>
        </w:tc>
      </w:tr>
      <w:tr w:rsidR="00F55139" w:rsidRPr="00F55139" w14:paraId="1749415B" w14:textId="77777777" w:rsidTr="00FD0A6D">
        <w:trPr>
          <w:trHeight w:val="864"/>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D24B9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2024LE-000002-0008800001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04AB97B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limpieza para varias propiedades del ICD, modalidad según demanda, con suministros e insumos.</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5E7D42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23 607 695,45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69C25DA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INTERDIX / SELIME</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609034DF"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7</w:t>
            </w:r>
          </w:p>
        </w:tc>
      </w:tr>
      <w:tr w:rsidR="00F55139" w:rsidRPr="00F55139" w14:paraId="0BEC980C"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CFA9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2025LD-000007-0008800001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3A05D44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Contratación de Servicio de alimentación según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CADCA2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3 644 615,92 </w:t>
            </w:r>
          </w:p>
        </w:tc>
        <w:tc>
          <w:tcPr>
            <w:tcW w:w="1984" w:type="dxa"/>
            <w:tcBorders>
              <w:top w:val="nil"/>
              <w:left w:val="nil"/>
              <w:bottom w:val="single" w:sz="4" w:space="0" w:color="auto"/>
              <w:right w:val="single" w:sz="4" w:space="0" w:color="auto"/>
            </w:tcBorders>
            <w:shd w:val="clear" w:color="auto" w:fill="FFFFFF" w:themeFill="background1"/>
            <w:noWrap/>
            <w:vAlign w:val="bottom"/>
            <w:hideMark/>
          </w:tcPr>
          <w:p w14:paraId="0231785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THREE VISIONS</w:t>
            </w:r>
          </w:p>
        </w:tc>
        <w:tc>
          <w:tcPr>
            <w:tcW w:w="1161" w:type="dxa"/>
            <w:tcBorders>
              <w:top w:val="nil"/>
              <w:left w:val="nil"/>
              <w:bottom w:val="single" w:sz="4" w:space="0" w:color="auto"/>
              <w:right w:val="single" w:sz="4" w:space="0" w:color="auto"/>
            </w:tcBorders>
            <w:shd w:val="clear" w:color="auto" w:fill="FFFFFF" w:themeFill="background1"/>
            <w:vAlign w:val="bottom"/>
            <w:hideMark/>
          </w:tcPr>
          <w:p w14:paraId="3EE2553B"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7</w:t>
            </w:r>
          </w:p>
        </w:tc>
      </w:tr>
      <w:tr w:rsidR="00F55139" w:rsidRPr="00F55139" w14:paraId="2B071933" w14:textId="77777777" w:rsidTr="00FD0A6D">
        <w:trPr>
          <w:trHeight w:val="288"/>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1C62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2025LD-000032-0008800001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096B65B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impresión por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829E30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544 942,00 </w:t>
            </w:r>
          </w:p>
        </w:tc>
        <w:tc>
          <w:tcPr>
            <w:tcW w:w="1984" w:type="dxa"/>
            <w:tcBorders>
              <w:top w:val="nil"/>
              <w:left w:val="nil"/>
              <w:bottom w:val="single" w:sz="4" w:space="0" w:color="auto"/>
              <w:right w:val="single" w:sz="4" w:space="0" w:color="auto"/>
            </w:tcBorders>
            <w:shd w:val="clear" w:color="auto" w:fill="FFFFFF" w:themeFill="background1"/>
            <w:vAlign w:val="bottom"/>
            <w:hideMark/>
          </w:tcPr>
          <w:p w14:paraId="79F6D98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TELERAD</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0E032DF7"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w:t>
            </w:r>
          </w:p>
        </w:tc>
      </w:tr>
      <w:tr w:rsidR="00F55139" w:rsidRPr="00F55139" w14:paraId="75F1BFF4"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E8368"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2018LN-000007-0009100001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26E40A5E" w14:textId="6242157F" w:rsidR="00F55139" w:rsidRPr="00F55139" w:rsidRDefault="00FD0A6D" w:rsidP="00F55139">
            <w:pPr>
              <w:spacing w:after="0" w:line="240" w:lineRule="auto"/>
              <w:rPr>
                <w:rFonts w:ascii="Calibri" w:eastAsia="Times New Roman" w:hAnsi="Calibri" w:cs="Calibri"/>
                <w:color w:val="000000"/>
                <w:kern w:val="0"/>
                <w:sz w:val="20"/>
                <w:szCs w:val="20"/>
                <w:lang w:eastAsia="es-CR"/>
                <w14:ligatures w14:val="none"/>
              </w:rPr>
            </w:pPr>
            <w:r>
              <w:rPr>
                <w:rFonts w:ascii="Calibri" w:eastAsia="Times New Roman" w:hAnsi="Calibri" w:cs="Calibri"/>
                <w:color w:val="000000"/>
                <w:kern w:val="0"/>
                <w:sz w:val="20"/>
                <w:szCs w:val="20"/>
                <w:lang w:eastAsia="es-CR"/>
                <w14:ligatures w14:val="none"/>
              </w:rPr>
              <w:t>L</w:t>
            </w:r>
            <w:r w:rsidRPr="00F55139">
              <w:rPr>
                <w:rFonts w:ascii="Calibri" w:eastAsia="Times New Roman" w:hAnsi="Calibri" w:cs="Calibri"/>
                <w:color w:val="000000"/>
                <w:kern w:val="0"/>
                <w:sz w:val="20"/>
                <w:szCs w:val="20"/>
                <w:lang w:eastAsia="es-CR"/>
                <w14:ligatures w14:val="none"/>
              </w:rPr>
              <w:t>icitación de convenio marco servicios de seguridad y vigilancia física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56E8CF8"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114 887 363,55 </w:t>
            </w:r>
          </w:p>
        </w:tc>
        <w:tc>
          <w:tcPr>
            <w:tcW w:w="1984" w:type="dxa"/>
            <w:tcBorders>
              <w:top w:val="nil"/>
              <w:left w:val="nil"/>
              <w:bottom w:val="single" w:sz="4" w:space="0" w:color="auto"/>
              <w:right w:val="single" w:sz="4" w:space="0" w:color="auto"/>
            </w:tcBorders>
            <w:shd w:val="clear" w:color="auto" w:fill="FFFFFF" w:themeFill="background1"/>
            <w:vAlign w:val="bottom"/>
            <w:hideMark/>
          </w:tcPr>
          <w:p w14:paraId="4D22D13F"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CHEVEZ ZAMORA, GONZALEZ, CIS</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4BC23ED8"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24</w:t>
            </w:r>
          </w:p>
        </w:tc>
      </w:tr>
      <w:tr w:rsidR="00F55139" w:rsidRPr="00F55139" w14:paraId="5E6F2523"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5DEB8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2025LD-000022-0008800001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6C21657E"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bodegaje de documentos, modalidad según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583F8F9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79 485,00 </w:t>
            </w:r>
          </w:p>
        </w:tc>
        <w:tc>
          <w:tcPr>
            <w:tcW w:w="1984" w:type="dxa"/>
            <w:tcBorders>
              <w:top w:val="nil"/>
              <w:left w:val="nil"/>
              <w:bottom w:val="single" w:sz="4" w:space="0" w:color="auto"/>
              <w:right w:val="single" w:sz="4" w:space="0" w:color="auto"/>
            </w:tcBorders>
            <w:shd w:val="clear" w:color="auto" w:fill="FFFFFF" w:themeFill="background1"/>
            <w:vAlign w:val="bottom"/>
            <w:hideMark/>
          </w:tcPr>
          <w:p w14:paraId="1974F877"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DOCUMENT MANAGEMENT SOLUTIONS DMS</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376CA7D3"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3</w:t>
            </w:r>
          </w:p>
        </w:tc>
      </w:tr>
      <w:tr w:rsidR="00F55139" w:rsidRPr="00F55139" w14:paraId="7A521699"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0A799"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2025LD-000036-0008800001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735A8A6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grúa plataforma, modalidad según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37C418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1 922 130,00 </w:t>
            </w:r>
          </w:p>
        </w:tc>
        <w:tc>
          <w:tcPr>
            <w:tcW w:w="1984" w:type="dxa"/>
            <w:tcBorders>
              <w:top w:val="nil"/>
              <w:left w:val="nil"/>
              <w:bottom w:val="single" w:sz="4" w:space="0" w:color="auto"/>
              <w:right w:val="single" w:sz="4" w:space="0" w:color="auto"/>
            </w:tcBorders>
            <w:shd w:val="clear" w:color="auto" w:fill="FFFFFF" w:themeFill="background1"/>
            <w:vAlign w:val="bottom"/>
            <w:hideMark/>
          </w:tcPr>
          <w:p w14:paraId="00EA7CD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 AEH GRUAS Y PLATAFORMAS SOCIEDAD ANONIMA</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3EC3D869"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4</w:t>
            </w:r>
          </w:p>
        </w:tc>
      </w:tr>
      <w:tr w:rsidR="00F55139" w:rsidRPr="00F55139" w14:paraId="79D1230A" w14:textId="77777777" w:rsidTr="00FD0A6D">
        <w:trPr>
          <w:trHeight w:val="576"/>
        </w:trPr>
        <w:tc>
          <w:tcPr>
            <w:tcW w:w="19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9EAD0"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2023LD-000014-0008800001</w:t>
            </w:r>
          </w:p>
        </w:tc>
        <w:tc>
          <w:tcPr>
            <w:tcW w:w="2977" w:type="dxa"/>
            <w:tcBorders>
              <w:top w:val="nil"/>
              <w:left w:val="nil"/>
              <w:bottom w:val="single" w:sz="4" w:space="0" w:color="auto"/>
              <w:right w:val="single" w:sz="4" w:space="0" w:color="auto"/>
            </w:tcBorders>
            <w:shd w:val="clear" w:color="auto" w:fill="FFFFFF" w:themeFill="background1"/>
            <w:vAlign w:val="bottom"/>
            <w:hideMark/>
          </w:tcPr>
          <w:p w14:paraId="5AF1F18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grúa de equipo pesado, modalidad según demanda</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ECB71DB"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w:t>
            </w:r>
          </w:p>
        </w:tc>
        <w:tc>
          <w:tcPr>
            <w:tcW w:w="1984" w:type="dxa"/>
            <w:tcBorders>
              <w:top w:val="nil"/>
              <w:left w:val="nil"/>
              <w:bottom w:val="single" w:sz="4" w:space="0" w:color="auto"/>
              <w:right w:val="single" w:sz="4" w:space="0" w:color="auto"/>
            </w:tcBorders>
            <w:shd w:val="clear" w:color="auto" w:fill="FFFFFF" w:themeFill="background1"/>
            <w:vAlign w:val="bottom"/>
            <w:hideMark/>
          </w:tcPr>
          <w:p w14:paraId="2DDB9FAC"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GRUAS ARCAZUL</w:t>
            </w:r>
          </w:p>
        </w:tc>
        <w:tc>
          <w:tcPr>
            <w:tcW w:w="1161" w:type="dxa"/>
            <w:tcBorders>
              <w:top w:val="nil"/>
              <w:left w:val="nil"/>
              <w:bottom w:val="single" w:sz="4" w:space="0" w:color="auto"/>
              <w:right w:val="single" w:sz="4" w:space="0" w:color="auto"/>
            </w:tcBorders>
            <w:shd w:val="clear" w:color="auto" w:fill="FFFFFF" w:themeFill="background1"/>
            <w:noWrap/>
            <w:vAlign w:val="bottom"/>
            <w:hideMark/>
          </w:tcPr>
          <w:p w14:paraId="5D895D67"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w:t>
            </w:r>
          </w:p>
        </w:tc>
      </w:tr>
      <w:tr w:rsidR="00F55139" w:rsidRPr="00F55139" w14:paraId="43C74207" w14:textId="77777777" w:rsidTr="00FD0A6D">
        <w:trPr>
          <w:trHeight w:val="550"/>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673A22A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2024LD-000014-0008800001</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C51445A"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Jardinería según demanda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4B8140E" w14:textId="3D74CDCF"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2 482 584,29 </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4E60B04" w14:textId="1DC8A803"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OVA COMERCIAL LOGISTICS S</w:t>
            </w:r>
            <w:r>
              <w:rPr>
                <w:rFonts w:ascii="Calibri" w:eastAsia="Times New Roman" w:hAnsi="Calibri" w:cs="Calibri"/>
                <w:color w:val="000000"/>
                <w:kern w:val="0"/>
                <w:sz w:val="20"/>
                <w:szCs w:val="20"/>
                <w:lang w:eastAsia="es-CR"/>
                <w14:ligatures w14:val="none"/>
              </w:rPr>
              <w:t>RL</w:t>
            </w:r>
          </w:p>
        </w:tc>
        <w:tc>
          <w:tcPr>
            <w:tcW w:w="1161"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8417F8E"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1</w:t>
            </w:r>
          </w:p>
        </w:tc>
      </w:tr>
      <w:tr w:rsidR="00F55139" w:rsidRPr="00F55139" w14:paraId="37ED21D2" w14:textId="77777777" w:rsidTr="00FD0A6D">
        <w:trPr>
          <w:trHeight w:val="576"/>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E3CDF68"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2024LD-000027-0008800001</w:t>
            </w:r>
          </w:p>
        </w:tc>
        <w:tc>
          <w:tcPr>
            <w:tcW w:w="2977" w:type="dxa"/>
            <w:tcBorders>
              <w:top w:val="single" w:sz="4" w:space="0" w:color="auto"/>
              <w:left w:val="nil"/>
              <w:bottom w:val="single" w:sz="4" w:space="0" w:color="auto"/>
              <w:right w:val="single" w:sz="4" w:space="0" w:color="auto"/>
            </w:tcBorders>
            <w:shd w:val="clear" w:color="auto" w:fill="FFFFFF" w:themeFill="background1"/>
            <w:vAlign w:val="bottom"/>
            <w:hideMark/>
          </w:tcPr>
          <w:p w14:paraId="105382F5"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Contratación de servicio de mantenimiento preventivo y correctivo de aires acondicionados</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ED3B33D"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1 290 315,00 </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14:paraId="4A901AE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Aires Acondicionados AC Servicios S.A.</w:t>
            </w:r>
          </w:p>
        </w:tc>
        <w:tc>
          <w:tcPr>
            <w:tcW w:w="11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563FCFD"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w:t>
            </w:r>
          </w:p>
        </w:tc>
      </w:tr>
      <w:tr w:rsidR="00F55139" w:rsidRPr="00F55139" w14:paraId="28DBB351" w14:textId="77777777" w:rsidTr="00FD0A6D">
        <w:trPr>
          <w:trHeight w:val="288"/>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F3739B3"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2024LD-000037-0008800001</w:t>
            </w:r>
          </w:p>
        </w:tc>
        <w:tc>
          <w:tcPr>
            <w:tcW w:w="2977" w:type="dxa"/>
            <w:tcBorders>
              <w:top w:val="single" w:sz="4" w:space="0" w:color="auto"/>
              <w:left w:val="nil"/>
              <w:bottom w:val="single" w:sz="4" w:space="0" w:color="auto"/>
              <w:right w:val="single" w:sz="4" w:space="0" w:color="auto"/>
            </w:tcBorders>
            <w:shd w:val="clear" w:color="auto" w:fill="FFFFFF" w:themeFill="background1"/>
            <w:vAlign w:val="bottom"/>
            <w:hideMark/>
          </w:tcPr>
          <w:p w14:paraId="24AD5BA6"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Servicio de fumigación según demanda</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9A1BE0E"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2 247 355,30 </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14:paraId="3D04F541" w14:textId="77777777" w:rsidR="00F55139" w:rsidRPr="00F55139" w:rsidRDefault="00F55139" w:rsidP="00F55139">
            <w:pPr>
              <w:spacing w:after="0" w:line="240" w:lineRule="auto"/>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FUMIGADORA COROIN</w:t>
            </w:r>
          </w:p>
        </w:tc>
        <w:tc>
          <w:tcPr>
            <w:tcW w:w="1161"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241941C"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1</w:t>
            </w:r>
          </w:p>
        </w:tc>
      </w:tr>
      <w:tr w:rsidR="00F55139" w:rsidRPr="00F55139" w14:paraId="4B17792E" w14:textId="77777777" w:rsidTr="00FD0A6D">
        <w:trPr>
          <w:trHeight w:val="288"/>
        </w:trPr>
        <w:tc>
          <w:tcPr>
            <w:tcW w:w="1980"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71FB81A5"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8A99319" w14:textId="77777777" w:rsidR="00F55139" w:rsidRPr="00F55139" w:rsidRDefault="00F55139" w:rsidP="00F55139">
            <w:pPr>
              <w:spacing w:after="0" w:line="240" w:lineRule="auto"/>
              <w:jc w:val="right"/>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Total</w:t>
            </w:r>
          </w:p>
        </w:tc>
        <w:tc>
          <w:tcPr>
            <w:tcW w:w="1843" w:type="dxa"/>
            <w:tcBorders>
              <w:top w:val="single" w:sz="4" w:space="0" w:color="auto"/>
              <w:left w:val="nil"/>
              <w:bottom w:val="single" w:sz="4" w:space="0" w:color="auto"/>
              <w:right w:val="single" w:sz="4" w:space="0" w:color="auto"/>
            </w:tcBorders>
            <w:shd w:val="clear" w:color="auto" w:fill="FFFFFF" w:themeFill="background1"/>
            <w:vAlign w:val="bottom"/>
            <w:hideMark/>
          </w:tcPr>
          <w:p w14:paraId="7C7CFF2B" w14:textId="77777777" w:rsidR="00F55139" w:rsidRPr="00F55139" w:rsidRDefault="00F55139" w:rsidP="00F55139">
            <w:pPr>
              <w:spacing w:after="0" w:line="240" w:lineRule="auto"/>
              <w:jc w:val="right"/>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xml:space="preserve">         154 542 019,03 </w:t>
            </w:r>
          </w:p>
        </w:tc>
        <w:tc>
          <w:tcPr>
            <w:tcW w:w="1984" w:type="dxa"/>
            <w:tcBorders>
              <w:top w:val="single" w:sz="4" w:space="0" w:color="auto"/>
              <w:left w:val="nil"/>
              <w:bottom w:val="single" w:sz="4" w:space="0" w:color="auto"/>
              <w:right w:val="single" w:sz="4" w:space="0" w:color="auto"/>
            </w:tcBorders>
            <w:shd w:val="clear" w:color="auto" w:fill="FFFFFF" w:themeFill="background1"/>
            <w:vAlign w:val="bottom"/>
            <w:hideMark/>
          </w:tcPr>
          <w:p w14:paraId="625613B3" w14:textId="77777777" w:rsidR="00F55139" w:rsidRPr="00F55139" w:rsidRDefault="00F55139" w:rsidP="00F55139">
            <w:pPr>
              <w:spacing w:after="0" w:line="240" w:lineRule="auto"/>
              <w:jc w:val="right"/>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 </w:t>
            </w:r>
          </w:p>
        </w:tc>
        <w:tc>
          <w:tcPr>
            <w:tcW w:w="1161" w:type="dxa"/>
            <w:tcBorders>
              <w:top w:val="single" w:sz="4" w:space="0" w:color="auto"/>
              <w:left w:val="nil"/>
              <w:bottom w:val="single" w:sz="4" w:space="0" w:color="auto"/>
              <w:right w:val="single" w:sz="4" w:space="0" w:color="auto"/>
            </w:tcBorders>
            <w:shd w:val="clear" w:color="auto" w:fill="FFFFFF" w:themeFill="background1"/>
            <w:vAlign w:val="bottom"/>
            <w:hideMark/>
          </w:tcPr>
          <w:p w14:paraId="1B3E9644" w14:textId="77777777" w:rsidR="00F55139" w:rsidRPr="00F55139" w:rsidRDefault="00F55139" w:rsidP="00F55139">
            <w:pPr>
              <w:spacing w:after="0" w:line="240" w:lineRule="auto"/>
              <w:jc w:val="center"/>
              <w:rPr>
                <w:rFonts w:ascii="Calibri" w:eastAsia="Times New Roman" w:hAnsi="Calibri" w:cs="Calibri"/>
                <w:color w:val="000000"/>
                <w:kern w:val="0"/>
                <w:sz w:val="20"/>
                <w:szCs w:val="20"/>
                <w:lang w:eastAsia="es-CR"/>
                <w14:ligatures w14:val="none"/>
              </w:rPr>
            </w:pPr>
            <w:r w:rsidRPr="00F55139">
              <w:rPr>
                <w:rFonts w:ascii="Calibri" w:eastAsia="Times New Roman" w:hAnsi="Calibri" w:cs="Calibri"/>
                <w:color w:val="000000"/>
                <w:kern w:val="0"/>
                <w:sz w:val="20"/>
                <w:szCs w:val="20"/>
                <w:lang w:eastAsia="es-CR"/>
                <w14:ligatures w14:val="none"/>
              </w:rPr>
              <w:t>66</w:t>
            </w:r>
          </w:p>
        </w:tc>
      </w:tr>
    </w:tbl>
    <w:p w14:paraId="3F1DC6D4" w14:textId="77777777" w:rsidR="00F55139" w:rsidRDefault="00F55139" w:rsidP="00E85532">
      <w:pPr>
        <w:jc w:val="both"/>
        <w:rPr>
          <w:rFonts w:ascii="Times New Roman" w:eastAsia="MS Mincho" w:hAnsi="Times New Roman" w:cs="Times New Roman"/>
          <w:color w:val="000000"/>
        </w:rPr>
      </w:pPr>
    </w:p>
    <w:sectPr w:rsidR="00F55139" w:rsidSect="00A94E75">
      <w:headerReference w:type="default" r:id="rId10"/>
      <w:footerReference w:type="default" r:id="rId11"/>
      <w:pgSz w:w="12240" w:h="163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C89EC" w14:textId="77777777" w:rsidR="00194EC2" w:rsidRDefault="00194EC2" w:rsidP="00200859">
      <w:pPr>
        <w:spacing w:after="0" w:line="240" w:lineRule="auto"/>
      </w:pPr>
      <w:r>
        <w:separator/>
      </w:r>
    </w:p>
  </w:endnote>
  <w:endnote w:type="continuationSeparator" w:id="0">
    <w:p w14:paraId="55E7D0D8" w14:textId="77777777" w:rsidR="00194EC2" w:rsidRDefault="00194EC2" w:rsidP="00200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HendersonSansW00-BasicBold">
    <w:altName w:val="Calibri"/>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371767"/>
      <w:docPartObj>
        <w:docPartGallery w:val="Page Numbers (Bottom of Page)"/>
        <w:docPartUnique/>
      </w:docPartObj>
    </w:sdtPr>
    <w:sdtContent>
      <w:p w14:paraId="380BA39E" w14:textId="50427605" w:rsidR="00200859" w:rsidRDefault="00200859">
        <w:pPr>
          <w:pStyle w:val="Piedepgina"/>
          <w:jc w:val="right"/>
        </w:pPr>
        <w:r>
          <w:rPr>
            <w:noProof/>
          </w:rPr>
          <mc:AlternateContent>
            <mc:Choice Requires="wps">
              <w:drawing>
                <wp:anchor distT="45720" distB="45720" distL="114300" distR="114300" simplePos="0" relativeHeight="251667456" behindDoc="0" locked="0" layoutInCell="1" allowOverlap="1" wp14:anchorId="019FCE13" wp14:editId="27705708">
                  <wp:simplePos x="0" y="0"/>
                  <wp:positionH relativeFrom="column">
                    <wp:posOffset>-762966</wp:posOffset>
                  </wp:positionH>
                  <wp:positionV relativeFrom="paragraph">
                    <wp:posOffset>242598</wp:posOffset>
                  </wp:positionV>
                  <wp:extent cx="1338580" cy="271145"/>
                  <wp:effectExtent l="0" t="0" r="0" b="0"/>
                  <wp:wrapSquare wrapText="bothSides"/>
                  <wp:docPr id="1584179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858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C1C43" w14:textId="77777777" w:rsidR="00200859" w:rsidRPr="00BD4C79" w:rsidRDefault="00200859" w:rsidP="00200859">
                              <w:pPr>
                                <w:rPr>
                                  <w:rFonts w:ascii="HendersonSansW00-BasicBold" w:hAnsi="HendersonSansW00-BasicBold"/>
                                  <w:color w:val="1F3864"/>
                                  <w:sz w:val="24"/>
                                  <w:szCs w:val="24"/>
                                </w:rPr>
                              </w:pPr>
                              <w:r w:rsidRPr="00BD4C79">
                                <w:rPr>
                                  <w:rFonts w:ascii="HendersonSansW00-BasicBold" w:hAnsi="HendersonSansW00-BasicBold"/>
                                  <w:color w:val="1F3864"/>
                                  <w:sz w:val="24"/>
                                  <w:szCs w:val="24"/>
                                </w:rPr>
                                <w:t>WWW.ICD.GO.CR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FCE13" id="_x0000_t202" coordsize="21600,21600" o:spt="202" path="m,l,21600r21600,l21600,xe">
                  <v:stroke joinstyle="miter"/>
                  <v:path gradientshapeok="t" o:connecttype="rect"/>
                </v:shapetype>
                <v:shape id="Cuadro de texto 2" o:spid="_x0000_s1027" type="#_x0000_t202" style="position:absolute;left:0;text-align:left;margin-left:-60.1pt;margin-top:19.1pt;width:105.4pt;height:21.3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" filled="f" stroked="f">
                  <v:textbox>
                    <w:txbxContent>
                      <w:p w14:paraId="7BDC1C43" w14:textId="77777777" w:rsidR="00200859" w:rsidRPr="00BD4C79" w:rsidRDefault="00200859" w:rsidP="00200859">
                        <w:pPr>
                          <w:rPr>
                            <w:rFonts w:ascii="HendersonSansW00-BasicBold" w:hAnsi="HendersonSansW00-BasicBold"/>
                            <w:color w:val="1F3864"/>
                            <w:sz w:val="24"/>
                            <w:szCs w:val="24"/>
                          </w:rPr>
                        </w:pPr>
                        <w:r w:rsidRPr="00BD4C79">
                          <w:rPr>
                            <w:rFonts w:ascii="HendersonSansW00-BasicBold" w:hAnsi="HendersonSansW00-BasicBold"/>
                            <w:color w:val="1F3864"/>
                            <w:sz w:val="24"/>
                            <w:szCs w:val="24"/>
                          </w:rPr>
                          <w:t>WWW.ICD.GO.CR</w:t>
                        </w:r>
                      </w:p>
                    </w:txbxContent>
                  </v:textbox>
                  <w10:wrap type="square"/>
                </v:shape>
              </w:pict>
            </mc:Fallback>
          </mc:AlternateContent>
        </w:r>
        <w:r>
          <w:fldChar w:fldCharType="begin"/>
        </w:r>
        <w:r>
          <w:instrText>PAGE   \* MERGEFORMAT</w:instrText>
        </w:r>
        <w:r>
          <w:fldChar w:fldCharType="separate"/>
        </w:r>
        <w:r>
          <w:rPr>
            <w:lang w:val="es-ES"/>
          </w:rPr>
          <w:t>2</w:t>
        </w:r>
        <w:r>
          <w:fldChar w:fldCharType="end"/>
        </w:r>
      </w:p>
    </w:sdtContent>
  </w:sdt>
  <w:p w14:paraId="225C2CB1" w14:textId="1D39DF91" w:rsidR="00200859" w:rsidRDefault="00200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FAD1" w14:textId="77777777" w:rsidR="00194EC2" w:rsidRDefault="00194EC2" w:rsidP="00200859">
      <w:pPr>
        <w:spacing w:after="0" w:line="240" w:lineRule="auto"/>
      </w:pPr>
      <w:r>
        <w:separator/>
      </w:r>
    </w:p>
  </w:footnote>
  <w:footnote w:type="continuationSeparator" w:id="0">
    <w:p w14:paraId="38F9083B" w14:textId="77777777" w:rsidR="00194EC2" w:rsidRDefault="00194EC2" w:rsidP="00200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8E73" w14:textId="54E6408A" w:rsidR="00200859" w:rsidRDefault="00200859">
    <w:pPr>
      <w:pStyle w:val="Encabezado"/>
    </w:pPr>
    <w:r>
      <w:rPr>
        <w:noProof/>
      </w:rPr>
      <w:drawing>
        <wp:anchor distT="0" distB="0" distL="114300" distR="114300" simplePos="0" relativeHeight="251665408" behindDoc="0" locked="0" layoutInCell="1" allowOverlap="1" wp14:anchorId="29420794" wp14:editId="063BA20F">
          <wp:simplePos x="0" y="0"/>
          <wp:positionH relativeFrom="page">
            <wp:align>left</wp:align>
          </wp:positionH>
          <wp:positionV relativeFrom="page">
            <wp:align>top</wp:align>
          </wp:positionV>
          <wp:extent cx="7771544" cy="10443941"/>
          <wp:effectExtent l="0" t="0" r="1270" b="0"/>
          <wp:wrapNone/>
          <wp:docPr id="1387885261" name="Imagen 1719655692"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19655692" descr="Imagen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544" cy="1044394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4035E5" wp14:editId="5FB7467A">
          <wp:simplePos x="0" y="0"/>
          <wp:positionH relativeFrom="page">
            <wp:align>center</wp:align>
          </wp:positionH>
          <wp:positionV relativeFrom="margin">
            <wp:posOffset>-1036044</wp:posOffset>
          </wp:positionV>
          <wp:extent cx="3807725" cy="545465"/>
          <wp:effectExtent l="0" t="0" r="2540" b="6985"/>
          <wp:wrapNone/>
          <wp:docPr id="310069685" name="Imagen 1225693417"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25693417" descr="Imagen que contiene 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07725" cy="545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CBB6F5" w14:textId="4401864A" w:rsidR="00200859" w:rsidRDefault="00200859">
    <w:pPr>
      <w:pStyle w:val="Encabezado"/>
    </w:pPr>
    <w:r>
      <w:rPr>
        <w:noProof/>
      </w:rPr>
      <mc:AlternateContent>
        <mc:Choice Requires="wps">
          <w:drawing>
            <wp:anchor distT="45720" distB="45720" distL="114300" distR="114300" simplePos="0" relativeHeight="251663360" behindDoc="0" locked="0" layoutInCell="1" allowOverlap="1" wp14:anchorId="2D245978" wp14:editId="7E58FF5C">
              <wp:simplePos x="0" y="0"/>
              <wp:positionH relativeFrom="page">
                <wp:align>center</wp:align>
              </wp:positionH>
              <wp:positionV relativeFrom="paragraph">
                <wp:posOffset>142682</wp:posOffset>
              </wp:positionV>
              <wp:extent cx="2133600" cy="266065"/>
              <wp:effectExtent l="0" t="0" r="0" b="635"/>
              <wp:wrapNone/>
              <wp:docPr id="1206291679"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66065"/>
                      </a:xfrm>
                      <a:prstGeom prst="rect">
                        <a:avLst/>
                      </a:prstGeom>
                      <a:noFill/>
                      <a:ln w="9525">
                        <a:noFill/>
                        <a:miter lim="800000"/>
                        <a:headEnd/>
                        <a:tailEnd/>
                      </a:ln>
                    </wps:spPr>
                    <wps:txbx>
                      <w:txbxContent>
                        <w:p w14:paraId="1EC41948" w14:textId="77777777" w:rsidR="00200859" w:rsidRDefault="00200859" w:rsidP="00200859">
                          <w:pPr>
                            <w:jc w:val="center"/>
                          </w:pPr>
                          <w:r w:rsidRPr="00BD4C79">
                            <w:rPr>
                              <w:rFonts w:ascii="HendersonSansW00-BasicBold" w:hAnsi="HendersonSansW00-BasicBold"/>
                              <w:color w:val="44546A"/>
                            </w:rPr>
                            <w:t>Proveeduría Institucional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45978" id="_x0000_t202" coordsize="21600,21600" o:spt="202" path="m,l,21600r21600,l21600,xe">
              <v:stroke joinstyle="miter"/>
              <v:path gradientshapeok="t" o:connecttype="rect"/>
            </v:shapetype>
            <v:shape id="Cuadro de texto 1" o:spid="_x0000_s1026" type="#_x0000_t202" style="position:absolute;margin-left:0;margin-top:11.25pt;width:168pt;height:20.95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" filled="f" stroked="f">
              <v:textbox>
                <w:txbxContent>
                  <w:p w14:paraId="1EC41948" w14:textId="77777777" w:rsidR="00200859" w:rsidRDefault="00200859" w:rsidP="00200859">
                    <w:pPr>
                      <w:jc w:val="center"/>
                    </w:pPr>
                    <w:r w:rsidRPr="00BD4C79">
                      <w:rPr>
                        <w:rFonts w:ascii="HendersonSansW00-BasicBold" w:hAnsi="HendersonSansW00-BasicBold"/>
                        <w:color w:val="44546A"/>
                      </w:rPr>
                      <w:t>Proveeduría Institucional</w:t>
                    </w:r>
                  </w:p>
                </w:txbxContent>
              </v:textbox>
              <w10:wrap anchorx="page"/>
            </v:shape>
          </w:pict>
        </mc:Fallback>
      </mc:AlternateContent>
    </w:r>
    <w:r>
      <w:rPr>
        <w:noProof/>
      </w:rPr>
      <mc:AlternateContent>
        <mc:Choice Requires="wps">
          <w:drawing>
            <wp:anchor distT="4294967295" distB="4294967295" distL="114300" distR="114300" simplePos="0" relativeHeight="251661312" behindDoc="0" locked="0" layoutInCell="1" allowOverlap="1" wp14:anchorId="374DDE1B" wp14:editId="77A83797">
              <wp:simplePos x="0" y="0"/>
              <wp:positionH relativeFrom="margin">
                <wp:align>left</wp:align>
              </wp:positionH>
              <wp:positionV relativeFrom="paragraph">
                <wp:posOffset>74765</wp:posOffset>
              </wp:positionV>
              <wp:extent cx="5709920" cy="0"/>
              <wp:effectExtent l="0" t="0" r="0" b="0"/>
              <wp:wrapNone/>
              <wp:docPr id="1961340480"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9920" cy="0"/>
                      </a:xfrm>
                      <a:prstGeom prst="line">
                        <a:avLst/>
                      </a:prstGeom>
                      <a:noFill/>
                      <a:ln w="12700" cap="flat" cmpd="sng" algn="ctr">
                        <a:solidFill>
                          <a:srgbClr val="4472C4">
                            <a:lumMod val="50000"/>
                          </a:srgbClr>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21F5582" id="Conector recto 2"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from="0,5.9pt" to="449.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" strokecolor="#203864" strokeweight="1pt">
              <v:stroke joinstyle="miter"/>
              <o:lock v:ext="edit" shapetype="f"/>
              <w10:wrap anchorx="margin"/>
            </v:line>
          </w:pict>
        </mc:Fallback>
      </mc:AlternateContent>
    </w:r>
  </w:p>
  <w:p w14:paraId="2C5440D7" w14:textId="778F174A" w:rsidR="00200859" w:rsidRDefault="00200859">
    <w:pPr>
      <w:pStyle w:val="Encabezado"/>
    </w:pPr>
  </w:p>
  <w:p w14:paraId="109056EF" w14:textId="793012A3" w:rsidR="00200859" w:rsidRDefault="002008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60F8"/>
    <w:multiLevelType w:val="hybridMultilevel"/>
    <w:tmpl w:val="84E826E4"/>
    <w:lvl w:ilvl="0" w:tplc="5A169256">
      <w:start w:val="1"/>
      <w:numFmt w:val="decimal"/>
      <w:lvlText w:val="%1"/>
      <w:lvlJc w:val="center"/>
      <w:pPr>
        <w:ind w:left="142" w:firstLine="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2E7E573A"/>
    <w:multiLevelType w:val="hybridMultilevel"/>
    <w:tmpl w:val="2460B88C"/>
    <w:lvl w:ilvl="0" w:tplc="8D20AA56">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33B012FF"/>
    <w:multiLevelType w:val="hybridMultilevel"/>
    <w:tmpl w:val="D3AE4DD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CF375F5"/>
    <w:multiLevelType w:val="hybridMultilevel"/>
    <w:tmpl w:val="8A100B22"/>
    <w:lvl w:ilvl="0" w:tplc="23C210A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4C1A5222"/>
    <w:multiLevelType w:val="hybridMultilevel"/>
    <w:tmpl w:val="6DACE008"/>
    <w:lvl w:ilvl="0" w:tplc="86027BA8">
      <w:start w:val="1"/>
      <w:numFmt w:val="decimal"/>
      <w:lvlText w:val="%1-"/>
      <w:lvlJc w:val="left"/>
      <w:pPr>
        <w:ind w:left="1068" w:hanging="360"/>
      </w:pPr>
      <w:rPr>
        <w:rFonts w:hint="default"/>
        <w:b/>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5" w15:restartNumberingAfterBreak="0">
    <w:nsid w:val="5D2F2DDC"/>
    <w:multiLevelType w:val="hybridMultilevel"/>
    <w:tmpl w:val="3E50106E"/>
    <w:lvl w:ilvl="0" w:tplc="5DEC8AF4">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713F3FED"/>
    <w:multiLevelType w:val="hybridMultilevel"/>
    <w:tmpl w:val="B3DEB9E2"/>
    <w:lvl w:ilvl="0" w:tplc="DE10AEBA">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91179692">
    <w:abstractNumId w:val="1"/>
  </w:num>
  <w:num w:numId="2" w16cid:durableId="1632512822">
    <w:abstractNumId w:val="6"/>
  </w:num>
  <w:num w:numId="3" w16cid:durableId="1646198954">
    <w:abstractNumId w:val="0"/>
  </w:num>
  <w:num w:numId="4" w16cid:durableId="1681003808">
    <w:abstractNumId w:val="5"/>
  </w:num>
  <w:num w:numId="5" w16cid:durableId="1683316535">
    <w:abstractNumId w:val="3"/>
  </w:num>
  <w:num w:numId="6" w16cid:durableId="576862563">
    <w:abstractNumId w:val="4"/>
  </w:num>
  <w:num w:numId="7" w16cid:durableId="132809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EC"/>
    <w:rsid w:val="000014CB"/>
    <w:rsid w:val="000117B8"/>
    <w:rsid w:val="00012058"/>
    <w:rsid w:val="00017BB5"/>
    <w:rsid w:val="00023985"/>
    <w:rsid w:val="00031D5A"/>
    <w:rsid w:val="00052C1F"/>
    <w:rsid w:val="000621FF"/>
    <w:rsid w:val="00067053"/>
    <w:rsid w:val="00075457"/>
    <w:rsid w:val="00084EA9"/>
    <w:rsid w:val="00096641"/>
    <w:rsid w:val="000A5B21"/>
    <w:rsid w:val="000B2476"/>
    <w:rsid w:val="000B3058"/>
    <w:rsid w:val="000B68FA"/>
    <w:rsid w:val="000C0782"/>
    <w:rsid w:val="000C200A"/>
    <w:rsid w:val="000C2AE3"/>
    <w:rsid w:val="000C564E"/>
    <w:rsid w:val="000D09F8"/>
    <w:rsid w:val="000F04F5"/>
    <w:rsid w:val="000F1CCE"/>
    <w:rsid w:val="000F2553"/>
    <w:rsid w:val="000F6CDB"/>
    <w:rsid w:val="001002BD"/>
    <w:rsid w:val="00113AC1"/>
    <w:rsid w:val="00120B0F"/>
    <w:rsid w:val="001215BE"/>
    <w:rsid w:val="00127BB5"/>
    <w:rsid w:val="00137224"/>
    <w:rsid w:val="0018239C"/>
    <w:rsid w:val="001923B1"/>
    <w:rsid w:val="00192674"/>
    <w:rsid w:val="00194747"/>
    <w:rsid w:val="00194EC2"/>
    <w:rsid w:val="001A16FA"/>
    <w:rsid w:val="001B05C2"/>
    <w:rsid w:val="001B7BF2"/>
    <w:rsid w:val="001C18E6"/>
    <w:rsid w:val="001C377D"/>
    <w:rsid w:val="001C718E"/>
    <w:rsid w:val="001E44C2"/>
    <w:rsid w:val="001F5196"/>
    <w:rsid w:val="001F5892"/>
    <w:rsid w:val="00200859"/>
    <w:rsid w:val="002103B3"/>
    <w:rsid w:val="002160D6"/>
    <w:rsid w:val="00216E26"/>
    <w:rsid w:val="002417EA"/>
    <w:rsid w:val="00241A5F"/>
    <w:rsid w:val="00247D20"/>
    <w:rsid w:val="0025677A"/>
    <w:rsid w:val="00260621"/>
    <w:rsid w:val="00267DDD"/>
    <w:rsid w:val="0028363D"/>
    <w:rsid w:val="00286ACE"/>
    <w:rsid w:val="0028762F"/>
    <w:rsid w:val="002A2A18"/>
    <w:rsid w:val="002A2FFF"/>
    <w:rsid w:val="002A5933"/>
    <w:rsid w:val="002B5D47"/>
    <w:rsid w:val="002B6793"/>
    <w:rsid w:val="002B7C52"/>
    <w:rsid w:val="002D07E1"/>
    <w:rsid w:val="002E5E23"/>
    <w:rsid w:val="002F564F"/>
    <w:rsid w:val="002F6812"/>
    <w:rsid w:val="00306BDF"/>
    <w:rsid w:val="00307635"/>
    <w:rsid w:val="00312B0C"/>
    <w:rsid w:val="003152E3"/>
    <w:rsid w:val="00315BEE"/>
    <w:rsid w:val="00325EF9"/>
    <w:rsid w:val="00334EC0"/>
    <w:rsid w:val="00336BAD"/>
    <w:rsid w:val="0033707E"/>
    <w:rsid w:val="00344EA5"/>
    <w:rsid w:val="00352E80"/>
    <w:rsid w:val="00353784"/>
    <w:rsid w:val="00355438"/>
    <w:rsid w:val="00356715"/>
    <w:rsid w:val="003649ED"/>
    <w:rsid w:val="003734D8"/>
    <w:rsid w:val="00392C36"/>
    <w:rsid w:val="00394E4D"/>
    <w:rsid w:val="003A0C04"/>
    <w:rsid w:val="003A552D"/>
    <w:rsid w:val="003B56FC"/>
    <w:rsid w:val="003B7D63"/>
    <w:rsid w:val="003C06CB"/>
    <w:rsid w:val="003C1D6D"/>
    <w:rsid w:val="003D23B4"/>
    <w:rsid w:val="003D3B88"/>
    <w:rsid w:val="003E5909"/>
    <w:rsid w:val="003F06E6"/>
    <w:rsid w:val="003F0B7D"/>
    <w:rsid w:val="003F6B40"/>
    <w:rsid w:val="00406C43"/>
    <w:rsid w:val="00411C5B"/>
    <w:rsid w:val="0041493D"/>
    <w:rsid w:val="00414EDD"/>
    <w:rsid w:val="00421F43"/>
    <w:rsid w:val="00427D6E"/>
    <w:rsid w:val="004415D7"/>
    <w:rsid w:val="00443F94"/>
    <w:rsid w:val="004446EA"/>
    <w:rsid w:val="00446B30"/>
    <w:rsid w:val="0045578A"/>
    <w:rsid w:val="00483612"/>
    <w:rsid w:val="00483956"/>
    <w:rsid w:val="00485779"/>
    <w:rsid w:val="00490FDB"/>
    <w:rsid w:val="004A171D"/>
    <w:rsid w:val="004B01F5"/>
    <w:rsid w:val="004B1387"/>
    <w:rsid w:val="004B627E"/>
    <w:rsid w:val="004D0275"/>
    <w:rsid w:val="004D0C71"/>
    <w:rsid w:val="004F4B5D"/>
    <w:rsid w:val="00520490"/>
    <w:rsid w:val="00522532"/>
    <w:rsid w:val="005237E4"/>
    <w:rsid w:val="00525972"/>
    <w:rsid w:val="005332A4"/>
    <w:rsid w:val="00544829"/>
    <w:rsid w:val="005460ED"/>
    <w:rsid w:val="005511D3"/>
    <w:rsid w:val="005512E8"/>
    <w:rsid w:val="005554F3"/>
    <w:rsid w:val="00563725"/>
    <w:rsid w:val="00572456"/>
    <w:rsid w:val="005769C1"/>
    <w:rsid w:val="00587729"/>
    <w:rsid w:val="00595AA9"/>
    <w:rsid w:val="00596689"/>
    <w:rsid w:val="005A2F3D"/>
    <w:rsid w:val="005B4B36"/>
    <w:rsid w:val="005D48AC"/>
    <w:rsid w:val="005F483C"/>
    <w:rsid w:val="005F5274"/>
    <w:rsid w:val="006029D8"/>
    <w:rsid w:val="00603447"/>
    <w:rsid w:val="006142D5"/>
    <w:rsid w:val="00622233"/>
    <w:rsid w:val="006230D9"/>
    <w:rsid w:val="00626520"/>
    <w:rsid w:val="00626DEA"/>
    <w:rsid w:val="00634801"/>
    <w:rsid w:val="00635FDC"/>
    <w:rsid w:val="0064223C"/>
    <w:rsid w:val="006431EF"/>
    <w:rsid w:val="00643ED2"/>
    <w:rsid w:val="0064523E"/>
    <w:rsid w:val="00645292"/>
    <w:rsid w:val="00645CC8"/>
    <w:rsid w:val="00655579"/>
    <w:rsid w:val="00673C63"/>
    <w:rsid w:val="006856E9"/>
    <w:rsid w:val="006863B4"/>
    <w:rsid w:val="006915DB"/>
    <w:rsid w:val="006A7EF1"/>
    <w:rsid w:val="006B078D"/>
    <w:rsid w:val="006B350D"/>
    <w:rsid w:val="006B3FA1"/>
    <w:rsid w:val="006B7384"/>
    <w:rsid w:val="006B7ECF"/>
    <w:rsid w:val="006C44E5"/>
    <w:rsid w:val="006D509F"/>
    <w:rsid w:val="006E2E3F"/>
    <w:rsid w:val="006E3535"/>
    <w:rsid w:val="006F35DA"/>
    <w:rsid w:val="006F628E"/>
    <w:rsid w:val="0070374F"/>
    <w:rsid w:val="007040D1"/>
    <w:rsid w:val="00706C27"/>
    <w:rsid w:val="007105E2"/>
    <w:rsid w:val="00712E53"/>
    <w:rsid w:val="00713479"/>
    <w:rsid w:val="00717267"/>
    <w:rsid w:val="00725AB2"/>
    <w:rsid w:val="00725DBD"/>
    <w:rsid w:val="00730D39"/>
    <w:rsid w:val="00741B66"/>
    <w:rsid w:val="00746E4C"/>
    <w:rsid w:val="007517A5"/>
    <w:rsid w:val="00764CAB"/>
    <w:rsid w:val="00765C77"/>
    <w:rsid w:val="00772978"/>
    <w:rsid w:val="00773DF5"/>
    <w:rsid w:val="0077747E"/>
    <w:rsid w:val="00782C97"/>
    <w:rsid w:val="00795079"/>
    <w:rsid w:val="00795DD6"/>
    <w:rsid w:val="007A66FF"/>
    <w:rsid w:val="007B00C4"/>
    <w:rsid w:val="007B19ED"/>
    <w:rsid w:val="007B2FC3"/>
    <w:rsid w:val="007C15B8"/>
    <w:rsid w:val="007C1898"/>
    <w:rsid w:val="007D590A"/>
    <w:rsid w:val="007E5BD6"/>
    <w:rsid w:val="007E5F51"/>
    <w:rsid w:val="007F32ED"/>
    <w:rsid w:val="007F72F8"/>
    <w:rsid w:val="0080460C"/>
    <w:rsid w:val="00810A25"/>
    <w:rsid w:val="00815745"/>
    <w:rsid w:val="00823165"/>
    <w:rsid w:val="00836FA2"/>
    <w:rsid w:val="008370A6"/>
    <w:rsid w:val="00843D1A"/>
    <w:rsid w:val="00844855"/>
    <w:rsid w:val="00850DC1"/>
    <w:rsid w:val="0085156A"/>
    <w:rsid w:val="008533DA"/>
    <w:rsid w:val="00853ED2"/>
    <w:rsid w:val="00854801"/>
    <w:rsid w:val="00855857"/>
    <w:rsid w:val="008650EB"/>
    <w:rsid w:val="00865907"/>
    <w:rsid w:val="00871B31"/>
    <w:rsid w:val="00877288"/>
    <w:rsid w:val="008807DE"/>
    <w:rsid w:val="00885A51"/>
    <w:rsid w:val="008928E6"/>
    <w:rsid w:val="008A4CAD"/>
    <w:rsid w:val="008B0E8E"/>
    <w:rsid w:val="008B3ADA"/>
    <w:rsid w:val="008B6EF1"/>
    <w:rsid w:val="008C0D96"/>
    <w:rsid w:val="008C29D1"/>
    <w:rsid w:val="008C6603"/>
    <w:rsid w:val="008D204C"/>
    <w:rsid w:val="008D2877"/>
    <w:rsid w:val="008D5774"/>
    <w:rsid w:val="008E30F9"/>
    <w:rsid w:val="008F455B"/>
    <w:rsid w:val="008F6B2E"/>
    <w:rsid w:val="00907BF9"/>
    <w:rsid w:val="009130BF"/>
    <w:rsid w:val="009160E6"/>
    <w:rsid w:val="00921A97"/>
    <w:rsid w:val="00923431"/>
    <w:rsid w:val="00926E45"/>
    <w:rsid w:val="009343E0"/>
    <w:rsid w:val="0093712D"/>
    <w:rsid w:val="0094044F"/>
    <w:rsid w:val="00943EB7"/>
    <w:rsid w:val="00946252"/>
    <w:rsid w:val="009530BF"/>
    <w:rsid w:val="00964141"/>
    <w:rsid w:val="00983554"/>
    <w:rsid w:val="00984EE5"/>
    <w:rsid w:val="0099786C"/>
    <w:rsid w:val="009B374F"/>
    <w:rsid w:val="009B5915"/>
    <w:rsid w:val="009C74F6"/>
    <w:rsid w:val="009E16DE"/>
    <w:rsid w:val="009E2E69"/>
    <w:rsid w:val="009E4CE5"/>
    <w:rsid w:val="009E5EC1"/>
    <w:rsid w:val="009F26FE"/>
    <w:rsid w:val="009F375C"/>
    <w:rsid w:val="00A015CD"/>
    <w:rsid w:val="00A06D8B"/>
    <w:rsid w:val="00A07241"/>
    <w:rsid w:val="00A13666"/>
    <w:rsid w:val="00A169CD"/>
    <w:rsid w:val="00A22E55"/>
    <w:rsid w:val="00A333FE"/>
    <w:rsid w:val="00A33EA7"/>
    <w:rsid w:val="00A402F1"/>
    <w:rsid w:val="00A430D7"/>
    <w:rsid w:val="00A43FF4"/>
    <w:rsid w:val="00A47DA6"/>
    <w:rsid w:val="00A5221F"/>
    <w:rsid w:val="00A53805"/>
    <w:rsid w:val="00A651E4"/>
    <w:rsid w:val="00A72E25"/>
    <w:rsid w:val="00A83434"/>
    <w:rsid w:val="00A8756B"/>
    <w:rsid w:val="00A907B0"/>
    <w:rsid w:val="00A92E26"/>
    <w:rsid w:val="00A94E75"/>
    <w:rsid w:val="00A955CD"/>
    <w:rsid w:val="00A97C64"/>
    <w:rsid w:val="00AA0DC1"/>
    <w:rsid w:val="00AB408E"/>
    <w:rsid w:val="00AC7C5D"/>
    <w:rsid w:val="00AD5CD7"/>
    <w:rsid w:val="00AD66AE"/>
    <w:rsid w:val="00AE7236"/>
    <w:rsid w:val="00AF05E0"/>
    <w:rsid w:val="00AF1238"/>
    <w:rsid w:val="00AF311F"/>
    <w:rsid w:val="00AF3EEE"/>
    <w:rsid w:val="00B106C9"/>
    <w:rsid w:val="00B12341"/>
    <w:rsid w:val="00B15FF0"/>
    <w:rsid w:val="00B17236"/>
    <w:rsid w:val="00B3652C"/>
    <w:rsid w:val="00B62FC7"/>
    <w:rsid w:val="00B80625"/>
    <w:rsid w:val="00B83920"/>
    <w:rsid w:val="00B85B6D"/>
    <w:rsid w:val="00B879E6"/>
    <w:rsid w:val="00B915AE"/>
    <w:rsid w:val="00B91BCC"/>
    <w:rsid w:val="00BA51DA"/>
    <w:rsid w:val="00BA570D"/>
    <w:rsid w:val="00BC0674"/>
    <w:rsid w:val="00BD35E3"/>
    <w:rsid w:val="00BD51E2"/>
    <w:rsid w:val="00BE272E"/>
    <w:rsid w:val="00BF21D1"/>
    <w:rsid w:val="00C00B63"/>
    <w:rsid w:val="00C00C72"/>
    <w:rsid w:val="00C01ABC"/>
    <w:rsid w:val="00C02DDB"/>
    <w:rsid w:val="00C12C30"/>
    <w:rsid w:val="00C22430"/>
    <w:rsid w:val="00C22AAF"/>
    <w:rsid w:val="00C446F8"/>
    <w:rsid w:val="00C527D6"/>
    <w:rsid w:val="00C662FB"/>
    <w:rsid w:val="00C8144A"/>
    <w:rsid w:val="00C85F0A"/>
    <w:rsid w:val="00C96204"/>
    <w:rsid w:val="00C974E8"/>
    <w:rsid w:val="00CA32DA"/>
    <w:rsid w:val="00CC01A1"/>
    <w:rsid w:val="00CD049F"/>
    <w:rsid w:val="00CD3C1E"/>
    <w:rsid w:val="00CD4EDC"/>
    <w:rsid w:val="00CE1C59"/>
    <w:rsid w:val="00CE47C1"/>
    <w:rsid w:val="00D05559"/>
    <w:rsid w:val="00D05E74"/>
    <w:rsid w:val="00D152BE"/>
    <w:rsid w:val="00D3409B"/>
    <w:rsid w:val="00D37B22"/>
    <w:rsid w:val="00D44853"/>
    <w:rsid w:val="00D45F54"/>
    <w:rsid w:val="00D464C1"/>
    <w:rsid w:val="00D55D59"/>
    <w:rsid w:val="00D76D60"/>
    <w:rsid w:val="00D83C8C"/>
    <w:rsid w:val="00DA243A"/>
    <w:rsid w:val="00DA7312"/>
    <w:rsid w:val="00DB0051"/>
    <w:rsid w:val="00DB055B"/>
    <w:rsid w:val="00DB46EC"/>
    <w:rsid w:val="00DD1174"/>
    <w:rsid w:val="00DE079D"/>
    <w:rsid w:val="00E03667"/>
    <w:rsid w:val="00E03A22"/>
    <w:rsid w:val="00E30A79"/>
    <w:rsid w:val="00E30F8E"/>
    <w:rsid w:val="00E32304"/>
    <w:rsid w:val="00E40E9D"/>
    <w:rsid w:val="00E426A6"/>
    <w:rsid w:val="00E43924"/>
    <w:rsid w:val="00E54051"/>
    <w:rsid w:val="00E600CA"/>
    <w:rsid w:val="00E63795"/>
    <w:rsid w:val="00E678A1"/>
    <w:rsid w:val="00E67D4A"/>
    <w:rsid w:val="00E8186A"/>
    <w:rsid w:val="00E85532"/>
    <w:rsid w:val="00E96A13"/>
    <w:rsid w:val="00E97606"/>
    <w:rsid w:val="00EA10D0"/>
    <w:rsid w:val="00EA17C3"/>
    <w:rsid w:val="00EA4C20"/>
    <w:rsid w:val="00EB21AF"/>
    <w:rsid w:val="00EB3A73"/>
    <w:rsid w:val="00EB54CC"/>
    <w:rsid w:val="00EB6515"/>
    <w:rsid w:val="00EC3EEC"/>
    <w:rsid w:val="00ED0C9F"/>
    <w:rsid w:val="00EE3EA8"/>
    <w:rsid w:val="00EF1020"/>
    <w:rsid w:val="00EF34C2"/>
    <w:rsid w:val="00EF6FEC"/>
    <w:rsid w:val="00F018DA"/>
    <w:rsid w:val="00F02EDA"/>
    <w:rsid w:val="00F17AF5"/>
    <w:rsid w:val="00F30560"/>
    <w:rsid w:val="00F310A5"/>
    <w:rsid w:val="00F50559"/>
    <w:rsid w:val="00F53F1C"/>
    <w:rsid w:val="00F54EEC"/>
    <w:rsid w:val="00F55139"/>
    <w:rsid w:val="00F67DD9"/>
    <w:rsid w:val="00F70904"/>
    <w:rsid w:val="00F70A99"/>
    <w:rsid w:val="00F75F08"/>
    <w:rsid w:val="00F943FB"/>
    <w:rsid w:val="00F94AE7"/>
    <w:rsid w:val="00F95010"/>
    <w:rsid w:val="00F95297"/>
    <w:rsid w:val="00FA7553"/>
    <w:rsid w:val="00FD0A6D"/>
    <w:rsid w:val="00FD6AA3"/>
    <w:rsid w:val="00FE0BE0"/>
    <w:rsid w:val="00FE0E04"/>
    <w:rsid w:val="00FE0EB0"/>
    <w:rsid w:val="00FE2DE9"/>
    <w:rsid w:val="00FE529D"/>
    <w:rsid w:val="00FF098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6F3B"/>
  <w15:chartTrackingRefBased/>
  <w15:docId w15:val="{687F7966-DB16-44A6-AB01-44C23383C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4E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4E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4E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4E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4E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4E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4E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4E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4E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E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4E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4E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4E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4E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4E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4E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4E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4EEC"/>
    <w:rPr>
      <w:rFonts w:eastAsiaTheme="majorEastAsia" w:cstheme="majorBidi"/>
      <w:color w:val="272727" w:themeColor="text1" w:themeTint="D8"/>
    </w:rPr>
  </w:style>
  <w:style w:type="paragraph" w:styleId="Ttulo">
    <w:name w:val="Title"/>
    <w:basedOn w:val="Normal"/>
    <w:next w:val="Normal"/>
    <w:link w:val="TtuloCar"/>
    <w:uiPriority w:val="10"/>
    <w:qFormat/>
    <w:rsid w:val="00F54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4E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4E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4E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4EEC"/>
    <w:pPr>
      <w:spacing w:before="160"/>
      <w:jc w:val="center"/>
    </w:pPr>
    <w:rPr>
      <w:i/>
      <w:iCs/>
      <w:color w:val="404040" w:themeColor="text1" w:themeTint="BF"/>
    </w:rPr>
  </w:style>
  <w:style w:type="character" w:customStyle="1" w:styleId="CitaCar">
    <w:name w:val="Cita Car"/>
    <w:basedOn w:val="Fuentedeprrafopredeter"/>
    <w:link w:val="Cita"/>
    <w:uiPriority w:val="29"/>
    <w:rsid w:val="00F54EEC"/>
    <w:rPr>
      <w:i/>
      <w:iCs/>
      <w:color w:val="404040" w:themeColor="text1" w:themeTint="BF"/>
    </w:rPr>
  </w:style>
  <w:style w:type="paragraph" w:styleId="Prrafodelista">
    <w:name w:val="List Paragraph"/>
    <w:basedOn w:val="Normal"/>
    <w:uiPriority w:val="34"/>
    <w:qFormat/>
    <w:rsid w:val="00F54EEC"/>
    <w:pPr>
      <w:ind w:left="720"/>
      <w:contextualSpacing/>
    </w:pPr>
  </w:style>
  <w:style w:type="character" w:styleId="nfasisintenso">
    <w:name w:val="Intense Emphasis"/>
    <w:basedOn w:val="Fuentedeprrafopredeter"/>
    <w:uiPriority w:val="21"/>
    <w:qFormat/>
    <w:rsid w:val="00F54EEC"/>
    <w:rPr>
      <w:i/>
      <w:iCs/>
      <w:color w:val="0F4761" w:themeColor="accent1" w:themeShade="BF"/>
    </w:rPr>
  </w:style>
  <w:style w:type="paragraph" w:styleId="Citadestacada">
    <w:name w:val="Intense Quote"/>
    <w:basedOn w:val="Normal"/>
    <w:next w:val="Normal"/>
    <w:link w:val="CitadestacadaCar"/>
    <w:uiPriority w:val="30"/>
    <w:qFormat/>
    <w:rsid w:val="00F54E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4EEC"/>
    <w:rPr>
      <w:i/>
      <w:iCs/>
      <w:color w:val="0F4761" w:themeColor="accent1" w:themeShade="BF"/>
    </w:rPr>
  </w:style>
  <w:style w:type="character" w:styleId="Referenciaintensa">
    <w:name w:val="Intense Reference"/>
    <w:basedOn w:val="Fuentedeprrafopredeter"/>
    <w:uiPriority w:val="32"/>
    <w:qFormat/>
    <w:rsid w:val="00F54EEC"/>
    <w:rPr>
      <w:b/>
      <w:bCs/>
      <w:smallCaps/>
      <w:color w:val="0F4761" w:themeColor="accent1" w:themeShade="BF"/>
      <w:spacing w:val="5"/>
    </w:rPr>
  </w:style>
  <w:style w:type="paragraph" w:customStyle="1" w:styleId="Default">
    <w:name w:val="Default"/>
    <w:rsid w:val="007B00C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cabezado">
    <w:name w:val="header"/>
    <w:basedOn w:val="Normal"/>
    <w:link w:val="EncabezadoCar"/>
    <w:uiPriority w:val="99"/>
    <w:unhideWhenUsed/>
    <w:rsid w:val="002008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0859"/>
  </w:style>
  <w:style w:type="paragraph" w:styleId="Piedepgina">
    <w:name w:val="footer"/>
    <w:basedOn w:val="Normal"/>
    <w:link w:val="PiedepginaCar"/>
    <w:uiPriority w:val="99"/>
    <w:unhideWhenUsed/>
    <w:rsid w:val="002008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0859"/>
  </w:style>
  <w:style w:type="table" w:styleId="Tablaconcuadrcula">
    <w:name w:val="Table Grid"/>
    <w:basedOn w:val="Tablanormal"/>
    <w:uiPriority w:val="39"/>
    <w:rsid w:val="00522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nhideWhenUsed/>
    <w:rsid w:val="003152E3"/>
    <w:pPr>
      <w:spacing w:after="0" w:line="240" w:lineRule="auto"/>
    </w:pPr>
    <w:rPr>
      <w:rFonts w:ascii="Californian FB" w:eastAsia="Calibri" w:hAnsi="Californian FB" w:cs="Times New Roman"/>
      <w:kern w:val="0"/>
      <w:sz w:val="24"/>
      <w:szCs w:val="24"/>
      <w:lang w:val="es-ES"/>
      <w14:ligatures w14:val="none"/>
    </w:rPr>
  </w:style>
  <w:style w:type="character" w:customStyle="1" w:styleId="TextosinformatoCar">
    <w:name w:val="Texto sin formato Car"/>
    <w:basedOn w:val="Fuentedeprrafopredeter"/>
    <w:link w:val="Textosinformato"/>
    <w:rsid w:val="003152E3"/>
    <w:rPr>
      <w:rFonts w:ascii="Californian FB" w:eastAsia="Calibri" w:hAnsi="Californian FB" w:cs="Times New Roman"/>
      <w:kern w:val="0"/>
      <w:sz w:val="24"/>
      <w:szCs w:val="24"/>
      <w:lang w:val="es-ES"/>
      <w14:ligatures w14:val="none"/>
    </w:rPr>
  </w:style>
  <w:style w:type="paragraph" w:styleId="Textoindependiente">
    <w:name w:val="Body Text"/>
    <w:basedOn w:val="Normal"/>
    <w:link w:val="TextoindependienteCar"/>
    <w:semiHidden/>
    <w:rsid w:val="00853ED2"/>
    <w:pPr>
      <w:spacing w:after="0" w:line="240" w:lineRule="auto"/>
      <w:jc w:val="both"/>
    </w:pPr>
    <w:rPr>
      <w:rFonts w:ascii="Century Schoolbook" w:eastAsia="Times New Roman" w:hAnsi="Century Schoolbook" w:cs="Times New Roman"/>
      <w:kern w:val="0"/>
      <w:sz w:val="24"/>
      <w:szCs w:val="20"/>
      <w:lang w:val="es-ES_tradnl" w:eastAsia="es-ES"/>
      <w14:ligatures w14:val="none"/>
    </w:rPr>
  </w:style>
  <w:style w:type="character" w:customStyle="1" w:styleId="TextoindependienteCar">
    <w:name w:val="Texto independiente Car"/>
    <w:basedOn w:val="Fuentedeprrafopredeter"/>
    <w:link w:val="Textoindependiente"/>
    <w:semiHidden/>
    <w:rsid w:val="00853ED2"/>
    <w:rPr>
      <w:rFonts w:ascii="Century Schoolbook" w:eastAsia="Times New Roman" w:hAnsi="Century Schoolbook" w:cs="Times New Roman"/>
      <w:kern w:val="0"/>
      <w:sz w:val="24"/>
      <w:szCs w:val="20"/>
      <w:lang w:val="es-ES_tradnl" w:eastAsia="es-ES"/>
      <w14:ligatures w14:val="none"/>
    </w:rPr>
  </w:style>
  <w:style w:type="character" w:styleId="Refdecomentario">
    <w:name w:val="annotation reference"/>
    <w:basedOn w:val="Fuentedeprrafopredeter"/>
    <w:uiPriority w:val="99"/>
    <w:semiHidden/>
    <w:unhideWhenUsed/>
    <w:rsid w:val="00A72E25"/>
    <w:rPr>
      <w:sz w:val="16"/>
      <w:szCs w:val="16"/>
    </w:rPr>
  </w:style>
  <w:style w:type="paragraph" w:styleId="Textocomentario">
    <w:name w:val="annotation text"/>
    <w:basedOn w:val="Normal"/>
    <w:link w:val="TextocomentarioCar"/>
    <w:uiPriority w:val="99"/>
    <w:unhideWhenUsed/>
    <w:rsid w:val="00A72E25"/>
    <w:pPr>
      <w:spacing w:line="240" w:lineRule="auto"/>
    </w:pPr>
    <w:rPr>
      <w:sz w:val="20"/>
      <w:szCs w:val="20"/>
    </w:rPr>
  </w:style>
  <w:style w:type="character" w:customStyle="1" w:styleId="TextocomentarioCar">
    <w:name w:val="Texto comentario Car"/>
    <w:basedOn w:val="Fuentedeprrafopredeter"/>
    <w:link w:val="Textocomentario"/>
    <w:uiPriority w:val="99"/>
    <w:rsid w:val="00A72E25"/>
    <w:rPr>
      <w:sz w:val="20"/>
      <w:szCs w:val="20"/>
    </w:rPr>
  </w:style>
  <w:style w:type="paragraph" w:styleId="Asuntodelcomentario">
    <w:name w:val="annotation subject"/>
    <w:basedOn w:val="Textocomentario"/>
    <w:next w:val="Textocomentario"/>
    <w:link w:val="AsuntodelcomentarioCar"/>
    <w:uiPriority w:val="99"/>
    <w:semiHidden/>
    <w:unhideWhenUsed/>
    <w:rsid w:val="00A72E25"/>
    <w:rPr>
      <w:b/>
      <w:bCs/>
    </w:rPr>
  </w:style>
  <w:style w:type="character" w:customStyle="1" w:styleId="AsuntodelcomentarioCar">
    <w:name w:val="Asunto del comentario Car"/>
    <w:basedOn w:val="TextocomentarioCar"/>
    <w:link w:val="Asuntodelcomentario"/>
    <w:uiPriority w:val="99"/>
    <w:semiHidden/>
    <w:rsid w:val="00A72E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53866">
      <w:bodyDiv w:val="1"/>
      <w:marLeft w:val="0"/>
      <w:marRight w:val="0"/>
      <w:marTop w:val="0"/>
      <w:marBottom w:val="0"/>
      <w:divBdr>
        <w:top w:val="none" w:sz="0" w:space="0" w:color="auto"/>
        <w:left w:val="none" w:sz="0" w:space="0" w:color="auto"/>
        <w:bottom w:val="none" w:sz="0" w:space="0" w:color="auto"/>
        <w:right w:val="none" w:sz="0" w:space="0" w:color="auto"/>
      </w:divBdr>
    </w:div>
    <w:div w:id="646589606">
      <w:bodyDiv w:val="1"/>
      <w:marLeft w:val="0"/>
      <w:marRight w:val="0"/>
      <w:marTop w:val="0"/>
      <w:marBottom w:val="0"/>
      <w:divBdr>
        <w:top w:val="none" w:sz="0" w:space="0" w:color="auto"/>
        <w:left w:val="none" w:sz="0" w:space="0" w:color="auto"/>
        <w:bottom w:val="none" w:sz="0" w:space="0" w:color="auto"/>
        <w:right w:val="none" w:sz="0" w:space="0" w:color="auto"/>
      </w:divBdr>
    </w:div>
    <w:div w:id="1225407530">
      <w:bodyDiv w:val="1"/>
      <w:marLeft w:val="0"/>
      <w:marRight w:val="0"/>
      <w:marTop w:val="0"/>
      <w:marBottom w:val="0"/>
      <w:divBdr>
        <w:top w:val="none" w:sz="0" w:space="0" w:color="auto"/>
        <w:left w:val="none" w:sz="0" w:space="0" w:color="auto"/>
        <w:bottom w:val="none" w:sz="0" w:space="0" w:color="auto"/>
        <w:right w:val="none" w:sz="0" w:space="0" w:color="auto"/>
      </w:divBdr>
    </w:div>
    <w:div w:id="1399135522">
      <w:bodyDiv w:val="1"/>
      <w:marLeft w:val="0"/>
      <w:marRight w:val="0"/>
      <w:marTop w:val="0"/>
      <w:marBottom w:val="0"/>
      <w:divBdr>
        <w:top w:val="none" w:sz="0" w:space="0" w:color="auto"/>
        <w:left w:val="none" w:sz="0" w:space="0" w:color="auto"/>
        <w:bottom w:val="none" w:sz="0" w:space="0" w:color="auto"/>
        <w:right w:val="none" w:sz="0" w:space="0" w:color="auto"/>
      </w:divBdr>
    </w:div>
    <w:div w:id="1557667759">
      <w:bodyDiv w:val="1"/>
      <w:marLeft w:val="0"/>
      <w:marRight w:val="0"/>
      <w:marTop w:val="0"/>
      <w:marBottom w:val="0"/>
      <w:divBdr>
        <w:top w:val="none" w:sz="0" w:space="0" w:color="auto"/>
        <w:left w:val="none" w:sz="0" w:space="0" w:color="auto"/>
        <w:bottom w:val="none" w:sz="0" w:space="0" w:color="auto"/>
        <w:right w:val="none" w:sz="0" w:space="0" w:color="auto"/>
      </w:divBdr>
    </w:div>
    <w:div w:id="1671256187">
      <w:bodyDiv w:val="1"/>
      <w:marLeft w:val="0"/>
      <w:marRight w:val="0"/>
      <w:marTop w:val="0"/>
      <w:marBottom w:val="0"/>
      <w:divBdr>
        <w:top w:val="none" w:sz="0" w:space="0" w:color="auto"/>
        <w:left w:val="none" w:sz="0" w:space="0" w:color="auto"/>
        <w:bottom w:val="none" w:sz="0" w:space="0" w:color="auto"/>
        <w:right w:val="none" w:sz="0" w:space="0" w:color="auto"/>
      </w:divBdr>
    </w:div>
    <w:div w:id="184524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cbfda9-02c7-46a4-9ea4-671a93bb89fa" xsi:nil="true"/>
    <lcf76f155ced4ddcb4097134ff3c332f xmlns="2edac939-56e4-4796-9732-e5556c80f84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207CB8802382468786573DBA326AF9" ma:contentTypeVersion="18" ma:contentTypeDescription="Crear nuevo documento." ma:contentTypeScope="" ma:versionID="9aee30008301fc46fae5fbda4919cda6">
  <xsd:schema xmlns:xsd="http://www.w3.org/2001/XMLSchema" xmlns:xs="http://www.w3.org/2001/XMLSchema" xmlns:p="http://schemas.microsoft.com/office/2006/metadata/properties" xmlns:ns2="2edac939-56e4-4796-9732-e5556c80f844" xmlns:ns3="57cbfda9-02c7-46a4-9ea4-671a93bb89fa" targetNamespace="http://schemas.microsoft.com/office/2006/metadata/properties" ma:root="true" ma:fieldsID="41c28630bd80772c2c887767fb550a3d" ns2:_="" ns3:_="">
    <xsd:import namespace="2edac939-56e4-4796-9732-e5556c80f844"/>
    <xsd:import namespace="57cbfda9-02c7-46a4-9ea4-671a93bb89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ac939-56e4-4796-9732-e5556c80f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78841adb-f5aa-4f5c-aff2-a522c23826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cbfda9-02c7-46a4-9ea4-671a93bb89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f892fa-b38e-40a7-a0fe-384cf679420f}" ma:internalName="TaxCatchAll" ma:showField="CatchAllData" ma:web="57cbfda9-02c7-46a4-9ea4-671a93bb8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C8D433-8BD0-4E92-BE37-F84CB635BF0B}">
  <ds:schemaRefs>
    <ds:schemaRef ds:uri="http://schemas.microsoft.com/sharepoint/v3/contenttype/forms"/>
  </ds:schemaRefs>
</ds:datastoreItem>
</file>

<file path=customXml/itemProps2.xml><?xml version="1.0" encoding="utf-8"?>
<ds:datastoreItem xmlns:ds="http://schemas.openxmlformats.org/officeDocument/2006/customXml" ds:itemID="{7F039508-6DAF-4455-B301-73F262269EE1}">
  <ds:schemaRefs>
    <ds:schemaRef ds:uri="http://schemas.microsoft.com/office/2006/metadata/properties"/>
    <ds:schemaRef ds:uri="http://schemas.microsoft.com/office/infopath/2007/PartnerControls"/>
    <ds:schemaRef ds:uri="57cbfda9-02c7-46a4-9ea4-671a93bb89fa"/>
    <ds:schemaRef ds:uri="2edac939-56e4-4796-9732-e5556c80f844"/>
  </ds:schemaRefs>
</ds:datastoreItem>
</file>

<file path=customXml/itemProps3.xml><?xml version="1.0" encoding="utf-8"?>
<ds:datastoreItem xmlns:ds="http://schemas.openxmlformats.org/officeDocument/2006/customXml" ds:itemID="{8183D980-2A0B-430F-A163-E123BDE06C16}"/>
</file>

<file path=docProps/app.xml><?xml version="1.0" encoding="utf-8"?>
<Properties xmlns="http://schemas.openxmlformats.org/officeDocument/2006/extended-properties" xmlns:vt="http://schemas.openxmlformats.org/officeDocument/2006/docPropsVTypes">
  <Template>Normal</Template>
  <TotalTime>7</TotalTime>
  <Pages>4</Pages>
  <Words>979</Words>
  <Characters>5751</Characters>
  <Application>Microsoft Office Word</Application>
  <DocSecurity>0</DocSecurity>
  <Lines>401</Lines>
  <Paragraphs>229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Sandoval Carrera</dc:creator>
  <cp:keywords/>
  <dc:description/>
  <cp:lastModifiedBy>Guido Sandoval Carrera</cp:lastModifiedBy>
  <cp:revision>4</cp:revision>
  <cp:lastPrinted>2026-04-14T15:43:00Z</cp:lastPrinted>
  <dcterms:created xsi:type="dcterms:W3CDTF">2026-04-14T15:27:00Z</dcterms:created>
  <dcterms:modified xsi:type="dcterms:W3CDTF">2026-04-14T15:43:00Z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0x010100F6207CB8802382468786573DBA326AF9</vt:lpwstr>
  </property>
  <property fmtid="{D5CDD505-2E9C-101B-9397-08002B2CF9AE}" pid="3" name="MediaServiceImageTags">
    <vt:lpwstr/>
  </property>
</Properties>
</file>